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49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3"/>
        <w:gridCol w:w="423"/>
        <w:gridCol w:w="5077"/>
        <w:tblGridChange w:id="0">
          <w:tblGrid>
            <w:gridCol w:w="4993"/>
            <w:gridCol w:w="423"/>
            <w:gridCol w:w="5077"/>
          </w:tblGrid>
        </w:tblGridChange>
      </w:tblGrid>
      <w:tr>
        <w:trPr>
          <w:cantSplit w:val="1"/>
          <w:trHeight w:val="144" w:hRule="atLeast"/>
          <w:tblHeader w:val="0"/>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ACORDO DE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CONFIDENCIALIDADE</w:t>
            </w:r>
          </w:p>
        </w:tc>
        <w:tc>
          <w:tcPr>
            <w:vMerge w:val="restart"/>
          </w:tcPr>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NON-DISCLOSURE </w:t>
            </w:r>
          </w:p>
          <w:p w:rsidR="00000000" w:rsidDel="00000000" w:rsidP="00000000" w:rsidRDefault="00000000" w:rsidRPr="00000000" w14:paraId="00000006">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AGREEMENT</w:t>
            </w:r>
          </w:p>
        </w:tc>
      </w:tr>
      <w:tr>
        <w:trPr>
          <w:cantSplit w:val="1"/>
          <w:trHeight w:val="61" w:hRule="atLeast"/>
          <w:tblHeader w:val="0"/>
        </w:trPr>
        <w:tc>
          <w:tcPr/>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tc>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tc>
      </w:tr>
      <w:tr>
        <w:trPr>
          <w:cantSplit w:val="1"/>
          <w:trHeight w:val="555" w:hRule="atLeast"/>
          <w:tblHeader w:val="0"/>
        </w:trPr>
        <w:tc>
          <w:tcPr/>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ESTE ACORDO DE CONFIDENCIALIDADE (o “</w:t>
            </w:r>
            <w:r w:rsidDel="00000000" w:rsidR="00000000" w:rsidRPr="00000000">
              <w:rPr>
                <w:rFonts w:ascii="Arial Narrow" w:cs="Arial Narrow" w:eastAsia="Arial Narrow" w:hAnsi="Arial Narrow"/>
                <w:sz w:val="18"/>
                <w:szCs w:val="18"/>
                <w:u w:val="single"/>
                <w:rtl w:val="0"/>
              </w:rPr>
              <w:t xml:space="preserve">Acordo</w:t>
            </w:r>
            <w:r w:rsidDel="00000000" w:rsidR="00000000" w:rsidRPr="00000000">
              <w:rPr>
                <w:rFonts w:ascii="Arial Narrow" w:cs="Arial Narrow" w:eastAsia="Arial Narrow" w:hAnsi="Arial Narrow"/>
                <w:sz w:val="18"/>
                <w:szCs w:val="18"/>
                <w:rtl w:val="0"/>
              </w:rPr>
              <w:t xml:space="preserve">”) é celebrado entre as partes abaixo qualificadas:</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tc>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NONDISCLOSURE AGREEMENT (the “</w:t>
            </w:r>
            <w:r w:rsidDel="00000000" w:rsidR="00000000" w:rsidRPr="00000000">
              <w:rPr>
                <w:rFonts w:ascii="Arial Narrow" w:cs="Arial Narrow" w:eastAsia="Arial Narrow" w:hAnsi="Arial Narrow"/>
                <w:sz w:val="18"/>
                <w:szCs w:val="18"/>
                <w:u w:val="single"/>
                <w:rtl w:val="0"/>
              </w:rPr>
              <w:t xml:space="preserve">Agreement</w:t>
            </w:r>
            <w:r w:rsidDel="00000000" w:rsidR="00000000" w:rsidRPr="00000000">
              <w:rPr>
                <w:rFonts w:ascii="Arial Narrow" w:cs="Arial Narrow" w:eastAsia="Arial Narrow" w:hAnsi="Arial Narrow"/>
                <w:sz w:val="18"/>
                <w:szCs w:val="18"/>
                <w:rtl w:val="0"/>
              </w:rPr>
              <w:t xml:space="preserve">”) is entered into by and between the parties described below: </w:t>
            </w:r>
          </w:p>
        </w:tc>
      </w:tr>
      <w:tr>
        <w:trPr>
          <w:cantSplit w:val="0"/>
          <w:trHeight w:val="917" w:hRule="atLeast"/>
          <w:tblHeader w:val="0"/>
        </w:trPr>
        <w:tc>
          <w:tcPr>
            <w:gridSpan w:val="3"/>
          </w:tcPr>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“The Company”</w:t>
            </w:r>
          </w:p>
          <w:p w:rsidR="00000000" w:rsidDel="00000000" w:rsidP="00000000" w:rsidRDefault="00000000" w:rsidRPr="00000000" w14:paraId="0000000F">
            <w:pPr>
              <w:jc w:val="both"/>
              <w:rPr>
                <w:rFonts w:ascii="Arial Narrow" w:cs="Arial Narrow" w:eastAsia="Arial Narrow" w:hAnsi="Arial Narrow"/>
                <w:b w:val="1"/>
                <w:bCs w:val="1"/>
                <w:sz w:val="18"/>
                <w:szCs w:val="18"/>
                <w:shd w:fill="ffd966" w:val="clear"/>
              </w:rPr>
            </w:pPr>
            <w:r w:rsidDel="00000000" w:rsidR="00000000" w:rsidRPr="00000000">
              <w:rPr>
                <w:rFonts w:ascii="Arial Narrow" w:cs="Arial Narrow" w:eastAsia="Arial Narrow" w:hAnsi="Arial Narrow"/>
                <w:sz w:val="18"/>
                <w:szCs w:val="18"/>
                <w:rtl w:val="0"/>
              </w:rPr>
              <w:t xml:space="preserve">Nome/Name:</w:t>
            </w:r>
            <w:r w:rsidDel="00000000" w:rsidR="00000000" w:rsidRPr="00000000">
              <w:rPr>
                <w:rFonts w:ascii="Arial Narrow" w:cs="Arial Narrow" w:eastAsia="Arial Narrow" w:hAnsi="Arial Narrow"/>
                <w:sz w:val="18"/>
                <w:szCs w:val="18"/>
                <w:shd w:fill="ffd966" w:val="clear"/>
                <w:rtl w:val="0"/>
              </w:rPr>
              <w:t xml:space="preserve"> </w:t>
            </w:r>
            <w:r w:rsidDel="00000000" w:rsidR="00000000" w:rsidRPr="00000000">
              <w:rPr>
                <w:rFonts w:ascii="Arial Narrow" w:cs="Arial Narrow" w:eastAsia="Arial Narrow" w:hAnsi="Arial Narrow"/>
                <w:b w:val="1"/>
                <w:bCs w:val="1"/>
                <w:sz w:val="18"/>
                <w:szCs w:val="18"/>
                <w:shd w:fill="ffd966" w:val="clear"/>
                <w:rtl w:val="0"/>
              </w:rPr>
              <w:t xml:space="preserve">XXXXXXXXXXXXXXX</w:t>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Endereço da sede/Main address: </w:t>
            </w:r>
            <w:r w:rsidDel="00000000" w:rsidR="00000000" w:rsidRPr="00000000">
              <w:rPr>
                <w:rFonts w:ascii="Arial Narrow" w:cs="Arial Narrow" w:eastAsia="Arial Narrow" w:hAnsi="Arial Narrow"/>
                <w:sz w:val="18"/>
                <w:szCs w:val="18"/>
                <w:shd w:fill="ffd966" w:val="clear"/>
                <w:rtl w:val="0"/>
              </w:rPr>
              <w:t xml:space="preserve"> </w:t>
            </w:r>
            <w:r w:rsidDel="00000000" w:rsidR="00000000" w:rsidRPr="00000000">
              <w:rPr>
                <w:rFonts w:ascii="Arial Narrow" w:cs="Arial Narrow" w:eastAsia="Arial Narrow" w:hAnsi="Arial Narrow"/>
                <w:b w:val="1"/>
                <w:bCs w:val="1"/>
                <w:sz w:val="18"/>
                <w:szCs w:val="18"/>
                <w:shd w:fill="ffd966" w:val="clear"/>
                <w:rtl w:val="0"/>
              </w:rPr>
              <w:t xml:space="preserve">XXXXXXXXXXXXXXX</w:t>
            </w: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CNPJ (taxpayer’s registry #, if applicable): </w:t>
            </w:r>
            <w:r w:rsidDel="00000000" w:rsidR="00000000" w:rsidRPr="00000000">
              <w:rPr>
                <w:rFonts w:ascii="Arial Narrow" w:cs="Arial Narrow" w:eastAsia="Arial Narrow" w:hAnsi="Arial Narrow"/>
                <w:sz w:val="18"/>
                <w:szCs w:val="18"/>
                <w:shd w:fill="ffd966" w:val="clear"/>
                <w:rtl w:val="0"/>
              </w:rPr>
              <w:t xml:space="preserve"> </w:t>
            </w:r>
            <w:r w:rsidDel="00000000" w:rsidR="00000000" w:rsidRPr="00000000">
              <w:rPr>
                <w:rFonts w:ascii="Arial Narrow" w:cs="Arial Narrow" w:eastAsia="Arial Narrow" w:hAnsi="Arial Narrow"/>
                <w:b w:val="1"/>
                <w:bCs w:val="1"/>
                <w:sz w:val="18"/>
                <w:szCs w:val="18"/>
                <w:shd w:fill="ffd966" w:val="clear"/>
                <w:rtl w:val="0"/>
              </w:rPr>
              <w:t xml:space="preserve">XXXXXXXXXXXXXXX</w:t>
            </w:r>
            <w:r w:rsidDel="00000000" w:rsidR="00000000" w:rsidRPr="00000000">
              <w:rPr>
                <w:rtl w:val="0"/>
              </w:rPr>
            </w:r>
          </w:p>
        </w:tc>
      </w:tr>
      <w:tr>
        <w:trPr>
          <w:cantSplit w:val="0"/>
          <w:trHeight w:val="240" w:hRule="atLeast"/>
          <w:tblHeader w:val="0"/>
        </w:trPr>
        <w:tc>
          <w:tcPr>
            <w:gridSpan w:val="3"/>
          </w:tcPr>
          <w:p w:rsidR="00000000" w:rsidDel="00000000" w:rsidP="00000000" w:rsidRDefault="00000000" w:rsidRPr="00000000" w14:paraId="00000014">
            <w:pPr>
              <w:jc w:val="both"/>
              <w:rPr>
                <w:rFonts w:ascii="Arial Narrow" w:cs="Arial Narrow" w:eastAsia="Arial Narrow" w:hAnsi="Arial Narrow"/>
                <w:sz w:val="18"/>
                <w:szCs w:val="18"/>
              </w:rPr>
            </w:pPr>
            <w:r w:rsidDel="00000000" w:rsidR="00000000" w:rsidRPr="00000000">
              <w:rPr>
                <w:rtl w:val="0"/>
              </w:rPr>
            </w:r>
          </w:p>
        </w:tc>
      </w:tr>
      <w:tr>
        <w:trPr>
          <w:cantSplit w:val="0"/>
          <w:trHeight w:val="899" w:hRule="atLeast"/>
          <w:tblHeader w:val="0"/>
        </w:trPr>
        <w:tc>
          <w:tcPr>
            <w:gridSpan w:val="3"/>
          </w:tcPr>
          <w:p w:rsidR="00000000" w:rsidDel="00000000" w:rsidP="00000000" w:rsidRDefault="00000000" w:rsidRPr="00000000" w14:paraId="0000001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 “BRM”</w:t>
            </w:r>
          </w:p>
          <w:p w:rsidR="00000000" w:rsidDel="00000000" w:rsidP="00000000" w:rsidRDefault="00000000" w:rsidRPr="00000000" w14:paraId="00000018">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Nome/Name: </w:t>
            </w:r>
            <w:r w:rsidDel="00000000" w:rsidR="00000000" w:rsidRPr="00000000">
              <w:rPr>
                <w:rFonts w:ascii="Arial Narrow" w:cs="Arial Narrow" w:eastAsia="Arial Narrow" w:hAnsi="Arial Narrow"/>
                <w:b w:val="1"/>
                <w:bCs w:val="1"/>
                <w:sz w:val="18"/>
                <w:szCs w:val="18"/>
                <w:rtl w:val="0"/>
              </w:rPr>
              <w:t xml:space="preserve">BRASIL MINERAÇÃO LTDA - BRM</w:t>
            </w:r>
          </w:p>
          <w:p w:rsidR="00000000" w:rsidDel="00000000" w:rsidP="00000000" w:rsidRDefault="00000000" w:rsidRPr="00000000" w14:paraId="0000001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Endereço da sede/Main address: Rua Bocaiuva, 2125, sala 301, centro, Florianópolis-SC, CEP 88.015-000.</w:t>
            </w:r>
          </w:p>
          <w:p w:rsidR="00000000" w:rsidDel="00000000" w:rsidP="00000000" w:rsidRDefault="00000000" w:rsidRPr="00000000" w14:paraId="0000001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CNPJ (taxpayer’s registry #, if applicable): 15.245.002/0001-18</w:t>
            </w:r>
          </w:p>
        </w:tc>
      </w:tr>
      <w:tr>
        <w:trPr>
          <w:cantSplit w:val="1"/>
          <w:trHeight w:val="61" w:hRule="atLeast"/>
          <w:tblHeader w:val="0"/>
        </w:trPr>
        <w:tc>
          <w:tcPr/>
          <w:p w:rsidR="00000000" w:rsidDel="00000000" w:rsidP="00000000" w:rsidRDefault="00000000" w:rsidRPr="00000000" w14:paraId="0000001D">
            <w:pPr>
              <w:jc w:val="both"/>
              <w:rPr>
                <w:rFonts w:ascii="Arial Narrow" w:cs="Arial Narrow" w:eastAsia="Arial Narrow" w:hAnsi="Arial Narrow"/>
                <w:sz w:val="18"/>
                <w:szCs w:val="18"/>
              </w:rPr>
            </w:pPr>
            <w:r w:rsidDel="00000000" w:rsidR="00000000" w:rsidRPr="00000000">
              <w:rPr>
                <w:rtl w:val="0"/>
              </w:rPr>
            </w:r>
          </w:p>
        </w:tc>
        <w:tc>
          <w:tcPr>
            <w:vMerge w:val="restart"/>
          </w:tcPr>
          <w:p w:rsidR="00000000" w:rsidDel="00000000" w:rsidP="00000000" w:rsidRDefault="00000000" w:rsidRPr="00000000" w14:paraId="0000001E">
            <w:pPr>
              <w:jc w:val="both"/>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1F">
            <w:pPr>
              <w:jc w:val="both"/>
              <w:rPr>
                <w:rFonts w:ascii="Arial Narrow" w:cs="Arial Narrow" w:eastAsia="Arial Narrow" w:hAnsi="Arial Narrow"/>
                <w:sz w:val="18"/>
                <w:szCs w:val="18"/>
              </w:rPr>
            </w:pPr>
            <w:r w:rsidDel="00000000" w:rsidR="00000000" w:rsidRPr="00000000">
              <w:rPr>
                <w:rtl w:val="0"/>
              </w:rPr>
            </w:r>
          </w:p>
        </w:tc>
      </w:tr>
      <w:tr>
        <w:trPr>
          <w:cantSplit w:val="1"/>
          <w:trHeight w:val="403" w:hRule="atLeast"/>
          <w:tblHeader w:val="0"/>
        </w:trPr>
        <w:tc>
          <w:tcPr/>
          <w:p w:rsidR="00000000" w:rsidDel="00000000" w:rsidP="00000000" w:rsidRDefault="00000000" w:rsidRPr="00000000" w14:paraId="0000002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BRM e Companhia são referidas coletivamente como “</w:t>
            </w:r>
            <w:r w:rsidDel="00000000" w:rsidR="00000000" w:rsidRPr="00000000">
              <w:rPr>
                <w:rFonts w:ascii="Arial Narrow" w:cs="Arial Narrow" w:eastAsia="Arial Narrow" w:hAnsi="Arial Narrow"/>
                <w:sz w:val="18"/>
                <w:szCs w:val="18"/>
                <w:u w:val="single"/>
                <w:rtl w:val="0"/>
              </w:rPr>
              <w:t xml:space="preserve">Partes</w:t>
            </w:r>
            <w:r w:rsidDel="00000000" w:rsidR="00000000" w:rsidRPr="00000000">
              <w:rPr>
                <w:rFonts w:ascii="Arial Narrow" w:cs="Arial Narrow" w:eastAsia="Arial Narrow" w:hAnsi="Arial Narrow"/>
                <w:sz w:val="18"/>
                <w:szCs w:val="18"/>
                <w:rtl w:val="0"/>
              </w:rPr>
              <w:t xml:space="preserve">” ou individualmente como “</w:t>
            </w:r>
            <w:r w:rsidDel="00000000" w:rsidR="00000000" w:rsidRPr="00000000">
              <w:rPr>
                <w:rFonts w:ascii="Arial Narrow" w:cs="Arial Narrow" w:eastAsia="Arial Narrow" w:hAnsi="Arial Narrow"/>
                <w:sz w:val="18"/>
                <w:szCs w:val="18"/>
                <w:u w:val="single"/>
                <w:rtl w:val="0"/>
              </w:rPr>
              <w:t xml:space="preserve">Parte</w:t>
            </w:r>
            <w:r w:rsidDel="00000000" w:rsidR="00000000" w:rsidRPr="00000000">
              <w:rPr>
                <w:rFonts w:ascii="Arial Narrow" w:cs="Arial Narrow" w:eastAsia="Arial Narrow" w:hAnsi="Arial Narrow"/>
                <w:sz w:val="18"/>
                <w:szCs w:val="18"/>
                <w:rtl w:val="0"/>
              </w:rPr>
              <w:t xml:space="preserve">”. </w:t>
            </w:r>
          </w:p>
        </w:tc>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2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BRM and the Company are collectively referred to herein as the “</w:t>
            </w:r>
            <w:r w:rsidDel="00000000" w:rsidR="00000000" w:rsidRPr="00000000">
              <w:rPr>
                <w:rFonts w:ascii="Arial Narrow" w:cs="Arial Narrow" w:eastAsia="Arial Narrow" w:hAnsi="Arial Narrow"/>
                <w:sz w:val="18"/>
                <w:szCs w:val="18"/>
                <w:u w:val="single"/>
                <w:rtl w:val="0"/>
              </w:rPr>
              <w:t xml:space="preserve">Parties</w:t>
            </w:r>
            <w:r w:rsidDel="00000000" w:rsidR="00000000" w:rsidRPr="00000000">
              <w:rPr>
                <w:rFonts w:ascii="Arial Narrow" w:cs="Arial Narrow" w:eastAsia="Arial Narrow" w:hAnsi="Arial Narrow"/>
                <w:sz w:val="18"/>
                <w:szCs w:val="18"/>
                <w:rtl w:val="0"/>
              </w:rPr>
              <w:t xml:space="preserve">” or individually as the “</w:t>
            </w:r>
            <w:r w:rsidDel="00000000" w:rsidR="00000000" w:rsidRPr="00000000">
              <w:rPr>
                <w:rFonts w:ascii="Arial Narrow" w:cs="Arial Narrow" w:eastAsia="Arial Narrow" w:hAnsi="Arial Narrow"/>
                <w:sz w:val="18"/>
                <w:szCs w:val="18"/>
                <w:u w:val="single"/>
                <w:rtl w:val="0"/>
              </w:rPr>
              <w:t xml:space="preserve">Party</w:t>
            </w:r>
            <w:r w:rsidDel="00000000" w:rsidR="00000000" w:rsidRPr="00000000">
              <w:rPr>
                <w:rFonts w:ascii="Arial Narrow" w:cs="Arial Narrow" w:eastAsia="Arial Narrow" w:hAnsi="Arial Narrow"/>
                <w:sz w:val="18"/>
                <w:szCs w:val="18"/>
                <w:rtl w:val="0"/>
              </w:rPr>
              <w:t xml:space="preserve">”.</w:t>
            </w:r>
          </w:p>
        </w:tc>
      </w:tr>
      <w:tr>
        <w:trPr>
          <w:cantSplit w:val="1"/>
          <w:trHeight w:val="144" w:hRule="atLeast"/>
          <w:tblHeader w:val="0"/>
        </w:trPr>
        <w:tc>
          <w:tcPr/>
          <w:p w:rsidR="00000000" w:rsidDel="00000000" w:rsidP="00000000" w:rsidRDefault="00000000" w:rsidRPr="00000000" w14:paraId="0000002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Considerando que as Partes têm interesse em levar adiante tratativas relacionadas a operação de venda e compra de longo prazo, onde a BRM vende e a Companhia compra o produto “</w:t>
            </w:r>
            <w:r w:rsidDel="00000000" w:rsidR="00000000" w:rsidRPr="00000000">
              <w:rPr>
                <w:rFonts w:ascii="Arial Narrow" w:cs="Arial Narrow" w:eastAsia="Arial Narrow" w:hAnsi="Arial Narrow"/>
                <w:sz w:val="18"/>
                <w:szCs w:val="18"/>
                <w:shd w:fill="ffd966" w:val="clear"/>
                <w:rtl w:val="0"/>
              </w:rPr>
              <w:t xml:space="preserve">XXXXXXXXXXXXXX</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24">
            <w:pPr>
              <w:jc w:val="both"/>
              <w:rPr>
                <w:rFonts w:ascii="Arial Narrow" w:cs="Arial Narrow" w:eastAsia="Arial Narrow" w:hAnsi="Arial Narrow"/>
                <w:sz w:val="18"/>
                <w:szCs w:val="18"/>
              </w:rPr>
            </w:pPr>
            <w:r w:rsidDel="00000000" w:rsidR="00000000" w:rsidRPr="00000000">
              <w:rPr>
                <w:rtl w:val="0"/>
              </w:rPr>
            </w:r>
          </w:p>
        </w:tc>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2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Whereas the Parties are interested in pursuing negotiations related to a long-term purchase agreement where the BRM sells and the Company purchases the product "</w:t>
            </w:r>
            <w:r w:rsidDel="00000000" w:rsidR="00000000" w:rsidRPr="00000000">
              <w:rPr>
                <w:rFonts w:ascii="Arial Narrow" w:cs="Arial Narrow" w:eastAsia="Arial Narrow" w:hAnsi="Arial Narrow"/>
                <w:sz w:val="18"/>
                <w:szCs w:val="18"/>
                <w:shd w:fill="ffd966" w:val="clear"/>
                <w:rtl w:val="0"/>
              </w:rPr>
              <w:t xml:space="preserve">XXXXXXXXXXXXXX</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27">
            <w:pPr>
              <w:jc w:val="both"/>
              <w:rPr>
                <w:rFonts w:ascii="Arial Narrow" w:cs="Arial Narrow" w:eastAsia="Arial Narrow" w:hAnsi="Arial Narrow"/>
                <w:sz w:val="18"/>
                <w:szCs w:val="18"/>
              </w:rPr>
            </w:pPr>
            <w:r w:rsidDel="00000000" w:rsidR="00000000" w:rsidRPr="00000000">
              <w:rPr>
                <w:rtl w:val="0"/>
              </w:rPr>
            </w:r>
          </w:p>
        </w:tc>
      </w:tr>
      <w:tr>
        <w:trPr>
          <w:cantSplit w:val="1"/>
          <w:trHeight w:val="144" w:hRule="atLeast"/>
          <w:tblHeader w:val="0"/>
        </w:trPr>
        <w:tc>
          <w:tcPr/>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Em conexão com as discussões entre BRM e a Companhia, as Partes entendem poder ser conveniente divulgar mutuamente certas informações que a “</w:t>
            </w:r>
            <w:r w:rsidDel="00000000" w:rsidR="00000000" w:rsidRPr="00000000">
              <w:rPr>
                <w:rFonts w:ascii="Arial Narrow" w:cs="Arial Narrow" w:eastAsia="Arial Narrow" w:hAnsi="Arial Narrow"/>
                <w:sz w:val="18"/>
                <w:szCs w:val="18"/>
                <w:u w:val="single"/>
                <w:rtl w:val="0"/>
              </w:rPr>
              <w:t xml:space="preserve">Parte Divulgadora</w:t>
            </w:r>
            <w:r w:rsidDel="00000000" w:rsidR="00000000" w:rsidRPr="00000000">
              <w:rPr>
                <w:rFonts w:ascii="Arial Narrow" w:cs="Arial Narrow" w:eastAsia="Arial Narrow" w:hAnsi="Arial Narrow"/>
                <w:sz w:val="18"/>
                <w:szCs w:val="18"/>
                <w:rtl w:val="0"/>
              </w:rPr>
              <w:t xml:space="preserve">” considera como confidencial. Tais informações podem incluir (mas não estão limitadas a) segredos industriais, descobertas, ideias, conceitos, know-how, técnicas, designs, especificações, desenhos, diagramas, dados, programas de computador, atividades e operações comerciais, relatórios, estudos e outras informações técnicas e comerciais (aqui referidas como “</w:t>
            </w:r>
            <w:r w:rsidDel="00000000" w:rsidR="00000000" w:rsidRPr="00000000">
              <w:rPr>
                <w:rFonts w:ascii="Arial Narrow" w:cs="Arial Narrow" w:eastAsia="Arial Narrow" w:hAnsi="Arial Narrow"/>
                <w:sz w:val="18"/>
                <w:szCs w:val="18"/>
                <w:u w:val="single"/>
                <w:rtl w:val="0"/>
              </w:rPr>
              <w:t xml:space="preserve">Informações Confidenciais</w:t>
            </w:r>
            <w:r w:rsidDel="00000000" w:rsidR="00000000" w:rsidRPr="00000000">
              <w:rPr>
                <w:rFonts w:ascii="Arial Narrow" w:cs="Arial Narrow" w:eastAsia="Arial Narrow" w:hAnsi="Arial Narrow"/>
                <w:sz w:val="18"/>
                <w:szCs w:val="18"/>
                <w:rtl w:val="0"/>
              </w:rPr>
              <w:t xml:space="preserve">”).</w:t>
            </w:r>
          </w:p>
        </w:tc>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2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connection with discussions between BRM and the Company, the Parties may find it convenient to mutually disclose certain information that the “</w:t>
            </w:r>
            <w:r w:rsidDel="00000000" w:rsidR="00000000" w:rsidRPr="00000000">
              <w:rPr>
                <w:rFonts w:ascii="Arial Narrow" w:cs="Arial Narrow" w:eastAsia="Arial Narrow" w:hAnsi="Arial Narrow"/>
                <w:sz w:val="18"/>
                <w:szCs w:val="18"/>
                <w:u w:val="single"/>
                <w:rtl w:val="0"/>
              </w:rPr>
              <w:t xml:space="preserve">Disclosing Party</w:t>
            </w:r>
            <w:r w:rsidDel="00000000" w:rsidR="00000000" w:rsidRPr="00000000">
              <w:rPr>
                <w:rFonts w:ascii="Arial Narrow" w:cs="Arial Narrow" w:eastAsia="Arial Narrow" w:hAnsi="Arial Narrow"/>
                <w:sz w:val="18"/>
                <w:szCs w:val="18"/>
                <w:rtl w:val="0"/>
              </w:rPr>
              <w:t xml:space="preserve">” considers to be confidential. Such information may include (but is not limited to) trade secrets, discoveries, ideas, concepts, know-how, techniques, designs, specifications, drawings, diagrams, data, computer programs, business activities and operations, reports, studies and other technical and business information (hereinafter referred to as “</w:t>
            </w:r>
            <w:r w:rsidDel="00000000" w:rsidR="00000000" w:rsidRPr="00000000">
              <w:rPr>
                <w:rFonts w:ascii="Arial Narrow" w:cs="Arial Narrow" w:eastAsia="Arial Narrow" w:hAnsi="Arial Narrow"/>
                <w:sz w:val="18"/>
                <w:szCs w:val="18"/>
                <w:u w:val="single"/>
                <w:rtl w:val="0"/>
              </w:rPr>
              <w:t xml:space="preserve">Confidential Information</w:t>
            </w:r>
            <w:r w:rsidDel="00000000" w:rsidR="00000000" w:rsidRPr="00000000">
              <w:rPr>
                <w:rFonts w:ascii="Arial Narrow" w:cs="Arial Narrow" w:eastAsia="Arial Narrow" w:hAnsi="Arial Narrow"/>
                <w:sz w:val="18"/>
                <w:szCs w:val="18"/>
                <w:rtl w:val="0"/>
              </w:rPr>
              <w:t xml:space="preserve">”). </w:t>
            </w:r>
          </w:p>
        </w:tc>
      </w:tr>
      <w:tr>
        <w:trPr>
          <w:cantSplit w:val="1"/>
          <w:trHeight w:val="144" w:hRule="atLeast"/>
          <w:tblHeader w:val="0"/>
        </w:trPr>
        <w:tc>
          <w:tcPr/>
          <w:p w:rsidR="00000000" w:rsidDel="00000000" w:rsidP="00000000" w:rsidRDefault="00000000" w:rsidRPr="00000000" w14:paraId="0000002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w:t>
            </w:r>
            <w:r w:rsidDel="00000000" w:rsidR="00000000" w:rsidRPr="00000000">
              <w:rPr>
                <w:rFonts w:ascii="Arial Narrow" w:cs="Arial Narrow" w:eastAsia="Arial Narrow" w:hAnsi="Arial Narrow"/>
                <w:b w:val="1"/>
                <w:bCs w:val="1"/>
                <w:sz w:val="18"/>
                <w:szCs w:val="18"/>
                <w:u w:val="single"/>
                <w:rtl w:val="0"/>
              </w:rPr>
              <w:t xml:space="preserve">Proteção da Informação Confidencial</w:t>
            </w:r>
            <w:r w:rsidDel="00000000" w:rsidR="00000000" w:rsidRPr="00000000">
              <w:rPr>
                <w:rFonts w:ascii="Arial Narrow" w:cs="Arial Narrow" w:eastAsia="Arial Narrow" w:hAnsi="Arial Narrow"/>
                <w:sz w:val="18"/>
                <w:szCs w:val="18"/>
                <w:rtl w:val="0"/>
              </w:rPr>
              <w:t xml:space="preserve">. As Partes reconhecem que a Parte Divulgadora considera suas Informações Confidenciais bens especiais, valiosos e únicos. Assim, a Parte que receber tais informações (a “</w:t>
            </w:r>
            <w:r w:rsidDel="00000000" w:rsidR="00000000" w:rsidRPr="00000000">
              <w:rPr>
                <w:rFonts w:ascii="Arial Narrow" w:cs="Arial Narrow" w:eastAsia="Arial Narrow" w:hAnsi="Arial Narrow"/>
                <w:sz w:val="18"/>
                <w:szCs w:val="18"/>
                <w:u w:val="single"/>
                <w:rtl w:val="0"/>
              </w:rPr>
              <w:t xml:space="preserve">Parte Receptora</w:t>
            </w:r>
            <w:r w:rsidDel="00000000" w:rsidR="00000000" w:rsidRPr="00000000">
              <w:rPr>
                <w:rFonts w:ascii="Arial Narrow" w:cs="Arial Narrow" w:eastAsia="Arial Narrow" w:hAnsi="Arial Narrow"/>
                <w:sz w:val="18"/>
                <w:szCs w:val="18"/>
                <w:rtl w:val="0"/>
              </w:rPr>
              <w:t xml:space="preserve">”), conjuntamente com seus executivos, diretores, agentes, empregados, afiliados, contratados ou terceiros sob responsabilidade legal ou contratual da Parte Receptora, concorda que esta deve:</w:t>
            </w:r>
          </w:p>
        </w:tc>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2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w:t>
            </w:r>
            <w:r w:rsidDel="00000000" w:rsidR="00000000" w:rsidRPr="00000000">
              <w:rPr>
                <w:rFonts w:ascii="Arial Narrow" w:cs="Arial Narrow" w:eastAsia="Arial Narrow" w:hAnsi="Arial Narrow"/>
                <w:b w:val="1"/>
                <w:bCs w:val="1"/>
                <w:sz w:val="18"/>
                <w:szCs w:val="18"/>
                <w:u w:val="single"/>
                <w:rtl w:val="0"/>
              </w:rPr>
              <w:t xml:space="preserve">Protection of Confidential Information</w:t>
            </w:r>
            <w:r w:rsidDel="00000000" w:rsidR="00000000" w:rsidRPr="00000000">
              <w:rPr>
                <w:rFonts w:ascii="Arial Narrow" w:cs="Arial Narrow" w:eastAsia="Arial Narrow" w:hAnsi="Arial Narrow"/>
                <w:sz w:val="18"/>
                <w:szCs w:val="18"/>
                <w:rtl w:val="0"/>
              </w:rPr>
              <w:t xml:space="preserve">. Each Party acknowledges that the Disclosing Party claims its Confidential Information as a special, valuable and unique asset. Accordingly, the Party receiving such Confidential Information (the “</w:t>
            </w:r>
            <w:r w:rsidDel="00000000" w:rsidR="00000000" w:rsidRPr="00000000">
              <w:rPr>
                <w:rFonts w:ascii="Arial Narrow" w:cs="Arial Narrow" w:eastAsia="Arial Narrow" w:hAnsi="Arial Narrow"/>
                <w:sz w:val="18"/>
                <w:szCs w:val="18"/>
                <w:u w:val="single"/>
                <w:rtl w:val="0"/>
              </w:rPr>
              <w:t xml:space="preserve">Receiving Party</w:t>
            </w:r>
            <w:r w:rsidDel="00000000" w:rsidR="00000000" w:rsidRPr="00000000">
              <w:rPr>
                <w:rFonts w:ascii="Arial Narrow" w:cs="Arial Narrow" w:eastAsia="Arial Narrow" w:hAnsi="Arial Narrow"/>
                <w:sz w:val="18"/>
                <w:szCs w:val="18"/>
                <w:rtl w:val="0"/>
              </w:rPr>
              <w:t xml:space="preserve">”), together with its officers, directors, agents, employees, affiliates or any other third party under the Receiving Party´s responsibility, agrees that it shall:</w:t>
            </w:r>
          </w:p>
        </w:tc>
      </w:tr>
      <w:tr>
        <w:trPr>
          <w:cantSplit w:val="1"/>
          <w:trHeight w:val="144" w:hRule="atLeast"/>
          <w:tblHeader w:val="0"/>
        </w:trPr>
        <w:tc>
          <w:tcPr/>
          <w:p w:rsidR="00000000" w:rsidDel="00000000" w:rsidP="00000000" w:rsidRDefault="00000000" w:rsidRPr="00000000" w14:paraId="0000002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Manter em segredo e tomar as medidas apropriadas para proteger o sigilo das Informações Confidenciais que receber (em todas as hipóteses utilizar ao menos o mesmo grau de cuidado para proteger a Informação Confidencial que teria em relação às suas próprias informações confidenciais);</w:t>
            </w:r>
          </w:p>
        </w:tc>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3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Keep in confidence and take proper measures to protect the secrecy of the Confidential Information it receives (in no event use less than the same degree of care to protect the Confidential Information as it would employ with respect to its own confidential information);</w:t>
            </w:r>
          </w:p>
        </w:tc>
      </w:tr>
      <w:tr>
        <w:trPr>
          <w:cantSplit w:val="1"/>
          <w:trHeight w:val="144" w:hRule="atLeast"/>
          <w:tblHeader w:val="0"/>
        </w:trPr>
        <w:tc>
          <w:tcPr/>
          <w:p w:rsidR="00000000" w:rsidDel="00000000" w:rsidP="00000000" w:rsidRDefault="00000000" w:rsidRPr="00000000" w14:paraId="000000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 Restringir a divulgação da Informação Confidencial a um mínimo necessário de pessoas (tais como empregados, diretores, executivos, advogados, contadores, consultores e pretensos investidores, os quais também devem ser pessoalmente comprometidos a manter a informação sob sigilo); e</w:t>
            </w:r>
          </w:p>
        </w:tc>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3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 Restrict disclosure of the Confidential Information to the minimum required number of people (such as employees, directors, officers, legal counsels, accountants, consultants or possible investors, who shall also be personally bound to maintain the information in confidence); and</w:t>
            </w:r>
          </w:p>
        </w:tc>
      </w:tr>
      <w:tr>
        <w:trPr>
          <w:cantSplit w:val="1"/>
          <w:trHeight w:val="144" w:hRule="atLeast"/>
          <w:tblHeader w:val="0"/>
        </w:trPr>
        <w:tc>
          <w:tcPr/>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 Utilizar a Informação Confidencial apenas em relação às discussões e eventuais transações entre as Partes.</w:t>
            </w:r>
          </w:p>
        </w:tc>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 Use the Confidential Information only in connection with the discussions and occasional transactions between the Parties.</w:t>
            </w:r>
          </w:p>
        </w:tc>
      </w:tr>
      <w:tr>
        <w:trPr>
          <w:cantSplit w:val="1"/>
          <w:trHeight w:val="144" w:hRule="atLeast"/>
          <w:tblHeader w:val="0"/>
        </w:trPr>
        <w:tc>
          <w:tcPr/>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 </w:t>
            </w:r>
            <w:r w:rsidDel="00000000" w:rsidR="00000000" w:rsidRPr="00000000">
              <w:rPr>
                <w:rFonts w:ascii="Arial Narrow" w:cs="Arial Narrow" w:eastAsia="Arial Narrow" w:hAnsi="Arial Narrow"/>
                <w:b w:val="1"/>
                <w:bCs w:val="1"/>
                <w:sz w:val="18"/>
                <w:szCs w:val="18"/>
                <w:u w:val="single"/>
                <w:rtl w:val="0"/>
              </w:rPr>
              <w:t xml:space="preserve">Identificação da Informação Confidencial</w:t>
            </w:r>
            <w:r w:rsidDel="00000000" w:rsidR="00000000" w:rsidRPr="00000000">
              <w:rPr>
                <w:rFonts w:ascii="Arial Narrow" w:cs="Arial Narrow" w:eastAsia="Arial Narrow" w:hAnsi="Arial Narrow"/>
                <w:sz w:val="18"/>
                <w:szCs w:val="18"/>
                <w:rtl w:val="0"/>
              </w:rPr>
              <w:t xml:space="preserve">. Todas as informações trocadas pelas Partes, por qualquer meio, devem ser consideradas como Informação Confidencial.</w:t>
            </w:r>
          </w:p>
        </w:tc>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3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 </w:t>
            </w:r>
            <w:r w:rsidDel="00000000" w:rsidR="00000000" w:rsidRPr="00000000">
              <w:rPr>
                <w:rFonts w:ascii="Arial Narrow" w:cs="Arial Narrow" w:eastAsia="Arial Narrow" w:hAnsi="Arial Narrow"/>
                <w:b w:val="1"/>
                <w:bCs w:val="1"/>
                <w:sz w:val="18"/>
                <w:szCs w:val="18"/>
                <w:u w:val="single"/>
                <w:rtl w:val="0"/>
              </w:rPr>
              <w:t xml:space="preserve">Identification of Confidential Information</w:t>
            </w:r>
            <w:r w:rsidDel="00000000" w:rsidR="00000000" w:rsidRPr="00000000">
              <w:rPr>
                <w:rFonts w:ascii="Arial Narrow" w:cs="Arial Narrow" w:eastAsia="Arial Narrow" w:hAnsi="Arial Narrow"/>
                <w:sz w:val="18"/>
                <w:szCs w:val="18"/>
                <w:rtl w:val="0"/>
              </w:rPr>
              <w:t xml:space="preserve">. Any and all information exchanged by the Parties shall be deemed as Confidential Information.</w:t>
            </w:r>
          </w:p>
        </w:tc>
      </w:tr>
      <w:tr>
        <w:trPr>
          <w:cantSplit w:val="1"/>
          <w:trHeight w:val="144" w:hRule="atLeast"/>
          <w:tblHeader w:val="0"/>
        </w:trPr>
        <w:tc>
          <w:tcPr/>
          <w:p w:rsidR="00000000" w:rsidDel="00000000" w:rsidP="00000000" w:rsidRDefault="00000000" w:rsidRPr="00000000" w14:paraId="000000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 </w:t>
            </w:r>
            <w:r w:rsidDel="00000000" w:rsidR="00000000" w:rsidRPr="00000000">
              <w:rPr>
                <w:rFonts w:ascii="Arial Narrow" w:cs="Arial Narrow" w:eastAsia="Arial Narrow" w:hAnsi="Arial Narrow"/>
                <w:b w:val="1"/>
                <w:bCs w:val="1"/>
                <w:sz w:val="18"/>
                <w:szCs w:val="18"/>
                <w:u w:val="single"/>
                <w:rtl w:val="0"/>
              </w:rPr>
              <w:t xml:space="preserve">Limitações nas Informações Confidenciais</w:t>
            </w:r>
            <w:r w:rsidDel="00000000" w:rsidR="00000000" w:rsidRPr="00000000">
              <w:rPr>
                <w:rFonts w:ascii="Arial Narrow" w:cs="Arial Narrow" w:eastAsia="Arial Narrow" w:hAnsi="Arial Narrow"/>
                <w:sz w:val="18"/>
                <w:szCs w:val="18"/>
                <w:rtl w:val="0"/>
              </w:rPr>
              <w:t xml:space="preserve">. Não se incluem nas Informações Confidenciais as informações que sejam:</w:t>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3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 </w:t>
            </w:r>
            <w:r w:rsidDel="00000000" w:rsidR="00000000" w:rsidRPr="00000000">
              <w:rPr>
                <w:rFonts w:ascii="Arial Narrow" w:cs="Arial Narrow" w:eastAsia="Arial Narrow" w:hAnsi="Arial Narrow"/>
                <w:b w:val="1"/>
                <w:bCs w:val="1"/>
                <w:sz w:val="18"/>
                <w:szCs w:val="18"/>
                <w:u w:val="single"/>
                <w:rtl w:val="0"/>
              </w:rPr>
              <w:t xml:space="preserve">Limitations on Confidential Information</w:t>
            </w:r>
            <w:r w:rsidDel="00000000" w:rsidR="00000000" w:rsidRPr="00000000">
              <w:rPr>
                <w:rFonts w:ascii="Arial Narrow" w:cs="Arial Narrow" w:eastAsia="Arial Narrow" w:hAnsi="Arial Narrow"/>
                <w:sz w:val="18"/>
                <w:szCs w:val="18"/>
                <w:rtl w:val="0"/>
              </w:rPr>
              <w:t xml:space="preserve">. Confidential Information shall not include information which is:</w:t>
            </w:r>
          </w:p>
        </w:tc>
      </w:tr>
      <w:tr>
        <w:trPr>
          <w:cantSplit w:val="1"/>
          <w:trHeight w:val="144" w:hRule="atLeast"/>
          <w:tblHeader w:val="0"/>
        </w:trPr>
        <w:tc>
          <w:tcPr/>
          <w:p w:rsidR="00000000" w:rsidDel="00000000" w:rsidP="00000000" w:rsidRDefault="00000000" w:rsidRPr="00000000" w14:paraId="0000003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Livres de obrigação de sigilo, conforme (i) demonstrado por documento escrito ou (ii) determinado pela lei aplicável;</w:t>
            </w:r>
          </w:p>
        </w:tc>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Free of secrecy obligations, as (i) evidenced by written records or (ii) set forth by applicable law;</w:t>
            </w:r>
          </w:p>
        </w:tc>
      </w:tr>
      <w:tr>
        <w:trPr>
          <w:cantSplit w:val="1"/>
          <w:trHeight w:val="144" w:hRule="atLeast"/>
          <w:tblHeader w:val="0"/>
        </w:trPr>
        <w:tc>
          <w:tcPr/>
          <w:p w:rsidR="00000000" w:rsidDel="00000000" w:rsidP="00000000" w:rsidRDefault="00000000" w:rsidRPr="00000000" w14:paraId="0000004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 Publicamente disponíveis por meio de divulgação lícita;</w:t>
            </w:r>
          </w:p>
        </w:tc>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4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 Publicly available through lawful disclosure;</w:t>
            </w:r>
          </w:p>
        </w:tc>
      </w:tr>
      <w:tr>
        <w:trPr>
          <w:cantSplit w:val="1"/>
          <w:trHeight w:val="144" w:hRule="atLeast"/>
          <w:tblHeader w:val="0"/>
        </w:trPr>
        <w:tc>
          <w:tcPr/>
          <w:p w:rsidR="00000000" w:rsidDel="00000000" w:rsidP="00000000" w:rsidRDefault="00000000" w:rsidRPr="00000000" w14:paraId="0000004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 Desenvolvidas de forma independente pela</w:t>
            </w:r>
            <w:r w:rsidDel="00000000" w:rsidR="00000000" w:rsidRPr="00000000">
              <w:rPr>
                <w:rFonts w:ascii="Arial Narrow" w:cs="Arial Narrow" w:eastAsia="Arial Narrow" w:hAnsi="Arial Narrow"/>
                <w:smallCaps w:val="1"/>
                <w:sz w:val="18"/>
                <w:szCs w:val="18"/>
                <w:rtl w:val="0"/>
              </w:rPr>
              <w:t xml:space="preserve"> P</w:t>
            </w:r>
            <w:r w:rsidDel="00000000" w:rsidR="00000000" w:rsidRPr="00000000">
              <w:rPr>
                <w:rFonts w:ascii="Arial Narrow" w:cs="Arial Narrow" w:eastAsia="Arial Narrow" w:hAnsi="Arial Narrow"/>
                <w:sz w:val="18"/>
                <w:szCs w:val="18"/>
                <w:rtl w:val="0"/>
              </w:rPr>
              <w:t xml:space="preserve">arte Receptora; ou</w:t>
            </w:r>
          </w:p>
        </w:tc>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4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 Independently developed by the Receiving Party; or</w:t>
            </w:r>
          </w:p>
        </w:tc>
      </w:tr>
      <w:tr>
        <w:trPr>
          <w:cantSplit w:val="1"/>
          <w:trHeight w:val="144" w:hRule="atLeast"/>
          <w:tblHeader w:val="0"/>
        </w:trPr>
        <w:tc>
          <w:tcPr/>
          <w:p w:rsidR="00000000" w:rsidDel="00000000" w:rsidP="00000000" w:rsidRDefault="00000000" w:rsidRPr="00000000" w14:paraId="0000004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 Licitamente obtida pela Parte Receptora de um terceiro, que esteja autorizado de revelar tal Informação Confidencial para a Parte Receptora.</w:t>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 Lawfully obtained by the Receiving Party from a third party who is duly authorized to disclose such Confidential Information to the Receiving Party.</w:t>
            </w:r>
          </w:p>
        </w:tc>
      </w:tr>
      <w:tr>
        <w:trPr>
          <w:cantSplit w:val="1"/>
          <w:trHeight w:val="144" w:hRule="atLeast"/>
          <w:tblHeader w:val="0"/>
        </w:trPr>
        <w:tc>
          <w:tcPr/>
          <w:p w:rsidR="00000000" w:rsidDel="00000000" w:rsidP="00000000" w:rsidRDefault="00000000" w:rsidRPr="00000000" w14:paraId="0000004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3.1. As limitações acima mencionadas devem ser aplicadas apenas à porção da Informação Confidencial sujeita a tais exceções. O restante das Informações Confidenciais mantém-se sujeito às restrições deste Acordo.</w:t>
            </w:r>
          </w:p>
        </w:tc>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4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3.1. The abovementioned limitations shall apply only to the portion of Confidential Information that falls within those exceptions. The remainder of Confidential Information shall continue to be subject to the restrictions of this Agreement.</w:t>
            </w:r>
          </w:p>
        </w:tc>
      </w:tr>
      <w:tr>
        <w:trPr>
          <w:cantSplit w:val="1"/>
          <w:trHeight w:val="144" w:hRule="atLeast"/>
          <w:tblHeader w:val="0"/>
        </w:trPr>
        <w:tc>
          <w:tcPr/>
          <w:p w:rsidR="00000000" w:rsidDel="00000000" w:rsidP="00000000" w:rsidRDefault="00000000" w:rsidRPr="00000000" w14:paraId="0000004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 </w:t>
            </w:r>
            <w:r w:rsidDel="00000000" w:rsidR="00000000" w:rsidRPr="00000000">
              <w:rPr>
                <w:rFonts w:ascii="Arial Narrow" w:cs="Arial Narrow" w:eastAsia="Arial Narrow" w:hAnsi="Arial Narrow"/>
                <w:b w:val="1"/>
                <w:bCs w:val="1"/>
                <w:sz w:val="18"/>
                <w:szCs w:val="18"/>
                <w:u w:val="single"/>
                <w:rtl w:val="0"/>
              </w:rPr>
              <w:t xml:space="preserve">Revelação Obrigatória</w:t>
            </w:r>
            <w:r w:rsidDel="00000000" w:rsidR="00000000" w:rsidRPr="00000000">
              <w:rPr>
                <w:rFonts w:ascii="Arial Narrow" w:cs="Arial Narrow" w:eastAsia="Arial Narrow" w:hAnsi="Arial Narrow"/>
                <w:sz w:val="18"/>
                <w:szCs w:val="18"/>
                <w:rtl w:val="0"/>
              </w:rPr>
              <w:t xml:space="preserve">. Se a Parte Receptora receber uma ordem judicial ou administrativa para divulgar Informações Confidenciais, então ela deve (i) prontamente notificar a Parte Divulgadora para permitir que esta possa interceder e contestar tal divulgação, e (ii) mediante solicitação, mas desde que de acordo com a lei aplicável, cooperar com a Parte Divulgadora na prevenção de tal divulgação. Se tais condições forem respeitadas, a Parte Divulgadora não deverá ser responsabilizada pela revelação da Informação Confidencial.</w:t>
            </w:r>
          </w:p>
        </w:tc>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4. </w:t>
            </w:r>
            <w:r w:rsidDel="00000000" w:rsidR="00000000" w:rsidRPr="00000000">
              <w:rPr>
                <w:rFonts w:ascii="Arial Narrow" w:cs="Arial Narrow" w:eastAsia="Arial Narrow" w:hAnsi="Arial Narrow"/>
                <w:b w:val="1"/>
                <w:bCs w:val="1"/>
                <w:sz w:val="18"/>
                <w:szCs w:val="18"/>
                <w:u w:val="single"/>
                <w:rtl w:val="0"/>
              </w:rPr>
              <w:t xml:space="preserve">Mandatory Disclosure</w:t>
            </w:r>
            <w:r w:rsidDel="00000000" w:rsidR="00000000" w:rsidRPr="00000000">
              <w:rPr>
                <w:rFonts w:ascii="Arial Narrow" w:cs="Arial Narrow" w:eastAsia="Arial Narrow" w:hAnsi="Arial Narrow"/>
                <w:sz w:val="18"/>
                <w:szCs w:val="18"/>
                <w:rtl w:val="0"/>
              </w:rPr>
              <w:t xml:space="preserve">. If the Receiving Party receives a court or administrative order to disclose Confidential Information, then it shall (i) promptly notify the Disclosing Party in order to allow the later to intercede and contest such disclosure, and (ii) upon request, but provided that it complies with applicable law, cooperate with the Disclosing Party in preventing such a disclosure. Provided that such conditions are fulfilled, the Disclosing Party shall not be liable for any disclosure of Confidential Information.</w:t>
            </w:r>
          </w:p>
        </w:tc>
      </w:tr>
      <w:tr>
        <w:trPr>
          <w:cantSplit w:val="1"/>
          <w:trHeight w:val="144" w:hRule="atLeast"/>
          <w:tblHeader w:val="0"/>
        </w:trPr>
        <w:tc>
          <w:tcPr/>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5. </w:t>
            </w:r>
            <w:r w:rsidDel="00000000" w:rsidR="00000000" w:rsidRPr="00000000">
              <w:rPr>
                <w:rFonts w:ascii="Arial Narrow" w:cs="Arial Narrow" w:eastAsia="Arial Narrow" w:hAnsi="Arial Narrow"/>
                <w:b w:val="1"/>
                <w:bCs w:val="1"/>
                <w:sz w:val="18"/>
                <w:szCs w:val="18"/>
                <w:u w:val="single"/>
                <w:rtl w:val="0"/>
              </w:rPr>
              <w:t xml:space="preserve">Retorno da Informação Confidencial</w:t>
            </w:r>
            <w:r w:rsidDel="00000000" w:rsidR="00000000" w:rsidRPr="00000000">
              <w:rPr>
                <w:rFonts w:ascii="Arial Narrow" w:cs="Arial Narrow" w:eastAsia="Arial Narrow" w:hAnsi="Arial Narrow"/>
                <w:sz w:val="18"/>
                <w:szCs w:val="18"/>
                <w:rtl w:val="0"/>
              </w:rPr>
              <w:t xml:space="preserve">. Todas as informações fornecidas sob este Acordo devem continuar de propriedade da Parte Divulgadora e devem ser devolvidas a ela ou destruídas tão logo seja solicitado (conjuntamente com todas as respectivas cópias, extratos, planos, esquemas ou outras reproduções). </w:t>
            </w:r>
          </w:p>
        </w:tc>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5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5. </w:t>
            </w:r>
            <w:r w:rsidDel="00000000" w:rsidR="00000000" w:rsidRPr="00000000">
              <w:rPr>
                <w:rFonts w:ascii="Arial Narrow" w:cs="Arial Narrow" w:eastAsia="Arial Narrow" w:hAnsi="Arial Narrow"/>
                <w:b w:val="1"/>
                <w:bCs w:val="1"/>
                <w:sz w:val="18"/>
                <w:szCs w:val="18"/>
                <w:u w:val="single"/>
                <w:rtl w:val="0"/>
              </w:rPr>
              <w:t xml:space="preserve">Return of Confidential Information</w:t>
            </w:r>
            <w:r w:rsidDel="00000000" w:rsidR="00000000" w:rsidRPr="00000000">
              <w:rPr>
                <w:rFonts w:ascii="Arial Narrow" w:cs="Arial Narrow" w:eastAsia="Arial Narrow" w:hAnsi="Arial Narrow"/>
                <w:sz w:val="18"/>
                <w:szCs w:val="18"/>
                <w:rtl w:val="0"/>
              </w:rPr>
              <w:t xml:space="preserve">. All information provided under the Agreement herein shall remain the property of the Disclosing Party and shall be returned to it or destroyed promptly upon its request (together with all relevant copies, extracts, plans, schematics or other reproductions).</w:t>
            </w:r>
          </w:p>
        </w:tc>
      </w:tr>
      <w:tr>
        <w:trPr>
          <w:cantSplit w:val="1"/>
          <w:trHeight w:val="144" w:hRule="atLeast"/>
          <w:tblHeader w:val="0"/>
        </w:trPr>
        <w:tc>
          <w:tcPr/>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6. </w:t>
            </w:r>
            <w:r w:rsidDel="00000000" w:rsidR="00000000" w:rsidRPr="00000000">
              <w:rPr>
                <w:rFonts w:ascii="Arial Narrow" w:cs="Arial Narrow" w:eastAsia="Arial Narrow" w:hAnsi="Arial Narrow"/>
                <w:b w:val="1"/>
                <w:bCs w:val="1"/>
                <w:sz w:val="18"/>
                <w:szCs w:val="18"/>
                <w:u w:val="single"/>
                <w:rtl w:val="0"/>
              </w:rPr>
              <w:t xml:space="preserve">Obrigatoriedade</w:t>
            </w:r>
            <w:r w:rsidDel="00000000" w:rsidR="00000000" w:rsidRPr="00000000">
              <w:rPr>
                <w:rFonts w:ascii="Arial Narrow" w:cs="Arial Narrow" w:eastAsia="Arial Narrow" w:hAnsi="Arial Narrow"/>
                <w:sz w:val="18"/>
                <w:szCs w:val="18"/>
                <w:rtl w:val="0"/>
              </w:rPr>
              <w:t xml:space="preserve">. As Partes obrigam-se a informar imediatamente, por escrito, a outra Parte de qualquer eventual violação das Informações Confidenciais que tiver ciência.</w:t>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6. </w:t>
            </w:r>
            <w:r w:rsidDel="00000000" w:rsidR="00000000" w:rsidRPr="00000000">
              <w:rPr>
                <w:rFonts w:ascii="Arial Narrow" w:cs="Arial Narrow" w:eastAsia="Arial Narrow" w:hAnsi="Arial Narrow"/>
                <w:b w:val="1"/>
                <w:bCs w:val="1"/>
                <w:sz w:val="18"/>
                <w:szCs w:val="18"/>
                <w:u w:val="single"/>
                <w:rtl w:val="0"/>
              </w:rPr>
              <w:t xml:space="preserve">Responsibility</w:t>
            </w:r>
            <w:r w:rsidDel="00000000" w:rsidR="00000000" w:rsidRPr="00000000">
              <w:rPr>
                <w:rFonts w:ascii="Arial Narrow" w:cs="Arial Narrow" w:eastAsia="Arial Narrow" w:hAnsi="Arial Narrow"/>
                <w:sz w:val="18"/>
                <w:szCs w:val="18"/>
                <w:rtl w:val="0"/>
              </w:rPr>
              <w:t xml:space="preserve">. Both Parties undertake to immediately inform the other Party in writing of any possible infringement of Confidential Information.</w:t>
            </w:r>
          </w:p>
        </w:tc>
      </w:tr>
      <w:tr>
        <w:trPr>
          <w:cantSplit w:val="1"/>
          <w:trHeight w:val="144" w:hRule="atLeast"/>
          <w:tblHeader w:val="0"/>
        </w:trPr>
        <w:tc>
          <w:tcPr/>
          <w:p w:rsidR="00000000" w:rsidDel="00000000" w:rsidP="00000000" w:rsidRDefault="00000000" w:rsidRPr="00000000" w14:paraId="0000005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 </w:t>
            </w:r>
            <w:r w:rsidDel="00000000" w:rsidR="00000000" w:rsidRPr="00000000">
              <w:rPr>
                <w:rFonts w:ascii="Arial Narrow" w:cs="Arial Narrow" w:eastAsia="Arial Narrow" w:hAnsi="Arial Narrow"/>
                <w:b w:val="1"/>
                <w:bCs w:val="1"/>
                <w:sz w:val="18"/>
                <w:szCs w:val="18"/>
                <w:u w:val="single"/>
                <w:rtl w:val="0"/>
              </w:rPr>
              <w:t xml:space="preserve">Ausência de Licença</w:t>
            </w:r>
            <w:r w:rsidDel="00000000" w:rsidR="00000000" w:rsidRPr="00000000">
              <w:rPr>
                <w:rFonts w:ascii="Arial Narrow" w:cs="Arial Narrow" w:eastAsia="Arial Narrow" w:hAnsi="Arial Narrow"/>
                <w:sz w:val="18"/>
                <w:szCs w:val="18"/>
                <w:rtl w:val="0"/>
              </w:rPr>
              <w:t xml:space="preserve">. Nenhuma licença de qualquer direito de propriedade intelectual é concedida pela simples transmissão de Informações Confidenciais (ou outras informações) para a Parte Receptora, nem deve essa transmissão constituir qualquer declaração ou garantia da Parte Divulgadora em relação à infringência de direitos de propriedade intelectual de terceiros.</w:t>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5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 </w:t>
            </w:r>
            <w:r w:rsidDel="00000000" w:rsidR="00000000" w:rsidRPr="00000000">
              <w:rPr>
                <w:rFonts w:ascii="Arial Narrow" w:cs="Arial Narrow" w:eastAsia="Arial Narrow" w:hAnsi="Arial Narrow"/>
                <w:b w:val="1"/>
                <w:bCs w:val="1"/>
                <w:sz w:val="18"/>
                <w:szCs w:val="18"/>
                <w:u w:val="single"/>
                <w:rtl w:val="0"/>
              </w:rPr>
              <w:t xml:space="preserve">No License</w:t>
            </w:r>
            <w:r w:rsidDel="00000000" w:rsidR="00000000" w:rsidRPr="00000000">
              <w:rPr>
                <w:rFonts w:ascii="Arial Narrow" w:cs="Arial Narrow" w:eastAsia="Arial Narrow" w:hAnsi="Arial Narrow"/>
                <w:sz w:val="18"/>
                <w:szCs w:val="18"/>
                <w:rtl w:val="0"/>
              </w:rPr>
              <w:t xml:space="preserve">. No license under any intellectual property right is granted by the mere disclosure of Confidential Information (or other information) to the Receiving Party, nor shall such disclosure constitute any representation or warranty by the Disclosing Party with respect to the infringement of intellectual property rights of any third parties.</w:t>
            </w:r>
          </w:p>
        </w:tc>
      </w:tr>
      <w:tr>
        <w:trPr>
          <w:cantSplit w:val="1"/>
          <w:trHeight w:val="144" w:hRule="atLeast"/>
          <w:tblHeader w:val="0"/>
        </w:trPr>
        <w:tc>
          <w:tcPr/>
          <w:p w:rsidR="00000000" w:rsidDel="00000000" w:rsidP="00000000" w:rsidRDefault="00000000" w:rsidRPr="00000000" w14:paraId="0000005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 </w:t>
            </w:r>
            <w:r w:rsidDel="00000000" w:rsidR="00000000" w:rsidRPr="00000000">
              <w:rPr>
                <w:rFonts w:ascii="Arial Narrow" w:cs="Arial Narrow" w:eastAsia="Arial Narrow" w:hAnsi="Arial Narrow"/>
                <w:b w:val="1"/>
                <w:bCs w:val="1"/>
                <w:sz w:val="18"/>
                <w:szCs w:val="18"/>
                <w:u w:val="single"/>
                <w:rtl w:val="0"/>
              </w:rPr>
              <w:t xml:space="preserve">Ausência de Garantia</w:t>
            </w:r>
            <w:r w:rsidDel="00000000" w:rsidR="00000000" w:rsidRPr="00000000">
              <w:rPr>
                <w:rFonts w:ascii="Arial Narrow" w:cs="Arial Narrow" w:eastAsia="Arial Narrow" w:hAnsi="Arial Narrow"/>
                <w:sz w:val="18"/>
                <w:szCs w:val="18"/>
                <w:rtl w:val="0"/>
              </w:rPr>
              <w:t xml:space="preserve">. A Parte Divulgadora não declara ou garante a precisão ou completude das Informações Confidenciais.</w:t>
            </w:r>
          </w:p>
        </w:tc>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5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 </w:t>
            </w:r>
            <w:r w:rsidDel="00000000" w:rsidR="00000000" w:rsidRPr="00000000">
              <w:rPr>
                <w:rFonts w:ascii="Arial Narrow" w:cs="Arial Narrow" w:eastAsia="Arial Narrow" w:hAnsi="Arial Narrow"/>
                <w:b w:val="1"/>
                <w:bCs w:val="1"/>
                <w:sz w:val="18"/>
                <w:szCs w:val="18"/>
                <w:u w:val="single"/>
                <w:rtl w:val="0"/>
              </w:rPr>
              <w:t xml:space="preserve">No Warranty</w:t>
            </w:r>
            <w:r w:rsidDel="00000000" w:rsidR="00000000" w:rsidRPr="00000000">
              <w:rPr>
                <w:rFonts w:ascii="Arial Narrow" w:cs="Arial Narrow" w:eastAsia="Arial Narrow" w:hAnsi="Arial Narrow"/>
                <w:sz w:val="18"/>
                <w:szCs w:val="18"/>
                <w:rtl w:val="0"/>
              </w:rPr>
              <w:t xml:space="preserve">. The Disclosing Party does not represent or warrant the accuracy or completeness of the Confidential Information. </w:t>
            </w:r>
          </w:p>
        </w:tc>
      </w:tr>
      <w:tr>
        <w:trPr>
          <w:cantSplit w:val="1"/>
          <w:trHeight w:val="144" w:hRule="atLeast"/>
          <w:tblHeader w:val="0"/>
        </w:trPr>
        <w:tc>
          <w:tcPr/>
          <w:p w:rsidR="00000000" w:rsidDel="00000000" w:rsidP="00000000" w:rsidRDefault="00000000" w:rsidRPr="00000000" w14:paraId="0000005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9. </w:t>
            </w:r>
            <w:r w:rsidDel="00000000" w:rsidR="00000000" w:rsidRPr="00000000">
              <w:rPr>
                <w:rFonts w:ascii="Arial Narrow" w:cs="Arial Narrow" w:eastAsia="Arial Narrow" w:hAnsi="Arial Narrow"/>
                <w:b w:val="1"/>
                <w:bCs w:val="1"/>
                <w:sz w:val="18"/>
                <w:szCs w:val="18"/>
                <w:u w:val="single"/>
                <w:rtl w:val="0"/>
              </w:rPr>
              <w:t xml:space="preserve">Ausência de Compromisso</w:t>
            </w:r>
            <w:r w:rsidDel="00000000" w:rsidR="00000000" w:rsidRPr="00000000">
              <w:rPr>
                <w:rFonts w:ascii="Arial Narrow" w:cs="Arial Narrow" w:eastAsia="Arial Narrow" w:hAnsi="Arial Narrow"/>
                <w:sz w:val="18"/>
                <w:szCs w:val="18"/>
                <w:rtl w:val="0"/>
              </w:rPr>
              <w:t xml:space="preserve">. A divulgação de Informações Confidenciais não é um compromisso da Parte Divulgadora de celebrar qualquer acordo comercial com a Parte Receptora ou terceiros. Se as Partes desejarem perseguir oportunidades de negócio, elas devem celebrar em separado um acordo escrito para reger tais relações.</w:t>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5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9. </w:t>
            </w:r>
            <w:r w:rsidDel="00000000" w:rsidR="00000000" w:rsidRPr="00000000">
              <w:rPr>
                <w:rFonts w:ascii="Arial Narrow" w:cs="Arial Narrow" w:eastAsia="Arial Narrow" w:hAnsi="Arial Narrow"/>
                <w:b w:val="1"/>
                <w:bCs w:val="1"/>
                <w:sz w:val="18"/>
                <w:szCs w:val="18"/>
                <w:u w:val="single"/>
                <w:rtl w:val="0"/>
              </w:rPr>
              <w:t xml:space="preserve">No Commitment</w:t>
            </w:r>
            <w:r w:rsidDel="00000000" w:rsidR="00000000" w:rsidRPr="00000000">
              <w:rPr>
                <w:rFonts w:ascii="Arial Narrow" w:cs="Arial Narrow" w:eastAsia="Arial Narrow" w:hAnsi="Arial Narrow"/>
                <w:sz w:val="18"/>
                <w:szCs w:val="18"/>
                <w:rtl w:val="0"/>
              </w:rPr>
              <w:t xml:space="preserve">. The disclosure of Confidential Information is not a commitment by the Disclosing Party to enter into any business arrangements with the Receiving Party or any third parties. If the Parties wish to pursue business opportunities, they shall execute a separate written agreement to govern such relationship.</w:t>
            </w:r>
          </w:p>
        </w:tc>
      </w:tr>
      <w:tr>
        <w:trPr>
          <w:cantSplit w:val="1"/>
          <w:trHeight w:val="144" w:hRule="atLeast"/>
          <w:tblHeader w:val="0"/>
        </w:trPr>
        <w:tc>
          <w:tcPr/>
          <w:p w:rsidR="00000000" w:rsidDel="00000000" w:rsidP="00000000" w:rsidRDefault="00000000" w:rsidRPr="00000000" w14:paraId="0000005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 </w:t>
            </w:r>
            <w:r w:rsidDel="00000000" w:rsidR="00000000" w:rsidRPr="00000000">
              <w:rPr>
                <w:rFonts w:ascii="Arial Narrow" w:cs="Arial Narrow" w:eastAsia="Arial Narrow" w:hAnsi="Arial Narrow"/>
                <w:b w:val="1"/>
                <w:bCs w:val="1"/>
                <w:sz w:val="18"/>
                <w:szCs w:val="18"/>
                <w:u w:val="single"/>
                <w:rtl w:val="0"/>
              </w:rPr>
              <w:t xml:space="preserve">Responsabilidade</w:t>
            </w:r>
            <w:r w:rsidDel="00000000" w:rsidR="00000000" w:rsidRPr="00000000">
              <w:rPr>
                <w:rFonts w:ascii="Arial Narrow" w:cs="Arial Narrow" w:eastAsia="Arial Narrow" w:hAnsi="Arial Narrow"/>
                <w:sz w:val="18"/>
                <w:szCs w:val="18"/>
                <w:rtl w:val="0"/>
              </w:rPr>
              <w:t xml:space="preserve">. O não cumprimento de qualquer obrigação do presente Acordo implicará a responsabilidade civil e criminal da Parte culpada, que se responsabilizará, ainda, por todas as perdas e danos que tenha causado à outra Parte. As Partes reconhecem e concordam que qualquer violação ou ameaça de violação do presente Acordo poderá causar à Parte prejudicada um prejuízo irreparável pelo qual indenizações monetárias podem ser a única compensação disponível. </w:t>
            </w:r>
          </w:p>
        </w:tc>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6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 </w:t>
            </w:r>
            <w:r w:rsidDel="00000000" w:rsidR="00000000" w:rsidRPr="00000000">
              <w:rPr>
                <w:rFonts w:ascii="Arial Narrow" w:cs="Arial Narrow" w:eastAsia="Arial Narrow" w:hAnsi="Arial Narrow"/>
                <w:b w:val="1"/>
                <w:bCs w:val="1"/>
                <w:sz w:val="18"/>
                <w:szCs w:val="18"/>
                <w:u w:val="single"/>
                <w:rtl w:val="0"/>
              </w:rPr>
              <w:t xml:space="preserve">Liability</w:t>
            </w:r>
            <w:r w:rsidDel="00000000" w:rsidR="00000000" w:rsidRPr="00000000">
              <w:rPr>
                <w:rFonts w:ascii="Arial Narrow" w:cs="Arial Narrow" w:eastAsia="Arial Narrow" w:hAnsi="Arial Narrow"/>
                <w:sz w:val="18"/>
                <w:szCs w:val="18"/>
                <w:rtl w:val="0"/>
              </w:rPr>
              <w:t xml:space="preserve">. The infringement of the provisions hereof will imply civil and criminal liability to the breaching Party, which breaching Party shall be liable for any losses and damages caused to the other Party.  The Parties hereby acknowledge and agree that any infringement of or infringement threat to the Agreement herein may cause to the innocent Party an irreparable loss for which monetary remedy may be the only available compensation. </w:t>
            </w:r>
          </w:p>
        </w:tc>
      </w:tr>
      <w:tr>
        <w:trPr>
          <w:cantSplit w:val="1"/>
          <w:trHeight w:val="144" w:hRule="atLeast"/>
          <w:tblHeader w:val="0"/>
        </w:trPr>
        <w:tc>
          <w:tcPr/>
          <w:p w:rsidR="00000000" w:rsidDel="00000000" w:rsidP="00000000" w:rsidRDefault="00000000" w:rsidRPr="00000000" w14:paraId="0000006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11. </w:t>
            </w:r>
            <w:r w:rsidDel="00000000" w:rsidR="00000000" w:rsidRPr="00000000">
              <w:rPr>
                <w:rFonts w:ascii="Arial Narrow" w:cs="Arial Narrow" w:eastAsia="Arial Narrow" w:hAnsi="Arial Narrow"/>
                <w:b w:val="1"/>
                <w:bCs w:val="1"/>
                <w:sz w:val="18"/>
                <w:szCs w:val="18"/>
                <w:u w:val="single"/>
                <w:rtl w:val="0"/>
              </w:rPr>
              <w:t xml:space="preserve">Notificações</w:t>
            </w:r>
            <w:r w:rsidDel="00000000" w:rsidR="00000000" w:rsidRPr="00000000">
              <w:rPr>
                <w:rFonts w:ascii="Arial Narrow" w:cs="Arial Narrow" w:eastAsia="Arial Narrow" w:hAnsi="Arial Narrow"/>
                <w:sz w:val="18"/>
                <w:szCs w:val="18"/>
                <w:rtl w:val="0"/>
              </w:rPr>
              <w:t xml:space="preserve">. Todas as notificações sob este Acordo devem ser consideradas devidamente entregues mediante apresentação do aviso de recebimento.</w:t>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6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11. </w:t>
            </w:r>
            <w:r w:rsidDel="00000000" w:rsidR="00000000" w:rsidRPr="00000000">
              <w:rPr>
                <w:rFonts w:ascii="Arial Narrow" w:cs="Arial Narrow" w:eastAsia="Arial Narrow" w:hAnsi="Arial Narrow"/>
                <w:b w:val="1"/>
                <w:bCs w:val="1"/>
                <w:sz w:val="18"/>
                <w:szCs w:val="18"/>
                <w:u w:val="single"/>
                <w:rtl w:val="0"/>
              </w:rPr>
              <w:t xml:space="preserve">Notices</w:t>
            </w:r>
            <w:r w:rsidDel="00000000" w:rsidR="00000000" w:rsidRPr="00000000">
              <w:rPr>
                <w:rFonts w:ascii="Arial Narrow" w:cs="Arial Narrow" w:eastAsia="Arial Narrow" w:hAnsi="Arial Narrow"/>
                <w:sz w:val="18"/>
                <w:szCs w:val="18"/>
                <w:rtl w:val="0"/>
              </w:rPr>
              <w:t xml:space="preserve">. All notices under this Agreement shall be deemed to have been duly given upon certified reception.</w:t>
            </w:r>
          </w:p>
        </w:tc>
      </w:tr>
      <w:tr>
        <w:trPr>
          <w:cantSplit w:val="1"/>
          <w:trHeight w:val="1423" w:hRule="atLeast"/>
          <w:tblHeader w:val="0"/>
        </w:trPr>
        <w:tc>
          <w:tcPr/>
          <w:p w:rsidR="00000000" w:rsidDel="00000000" w:rsidP="00000000" w:rsidRDefault="00000000" w:rsidRPr="00000000" w14:paraId="0000006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12. </w:t>
            </w:r>
            <w:r w:rsidDel="00000000" w:rsidR="00000000" w:rsidRPr="00000000">
              <w:rPr>
                <w:rFonts w:ascii="Arial Narrow" w:cs="Arial Narrow" w:eastAsia="Arial Narrow" w:hAnsi="Arial Narrow"/>
                <w:b w:val="1"/>
                <w:bCs w:val="1"/>
                <w:sz w:val="18"/>
                <w:szCs w:val="18"/>
                <w:u w:val="single"/>
                <w:rtl w:val="0"/>
              </w:rPr>
              <w:t xml:space="preserve">Operações com Valores Mobiliários</w:t>
            </w:r>
            <w:r w:rsidDel="00000000" w:rsidR="00000000" w:rsidRPr="00000000">
              <w:rPr>
                <w:rFonts w:ascii="Arial Narrow" w:cs="Arial Narrow" w:eastAsia="Arial Narrow" w:hAnsi="Arial Narrow"/>
                <w:sz w:val="18"/>
                <w:szCs w:val="18"/>
                <w:rtl w:val="0"/>
              </w:rPr>
              <w:t xml:space="preserve">. Ambas as Partes reconhecem que as leis brasileiras sobre valores mobiliários, bem como as leis de outras jurisdições (conforme aplicáveis), proíbem qualquer pessoa ou entidade de negociar valores mobiliários de sociedade anônima de capital aberto da qual detenha informações importantes e não divulgadas ao público. Portanto, ambas as Partes devem utilizar tais Informações Confidenciais somente conforme permitido pela lei aplicável.</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6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12. </w:t>
            </w:r>
            <w:r w:rsidDel="00000000" w:rsidR="00000000" w:rsidRPr="00000000">
              <w:rPr>
                <w:rFonts w:ascii="Arial Narrow" w:cs="Arial Narrow" w:eastAsia="Arial Narrow" w:hAnsi="Arial Narrow"/>
                <w:b w:val="1"/>
                <w:bCs w:val="1"/>
                <w:sz w:val="18"/>
                <w:szCs w:val="18"/>
                <w:u w:val="single"/>
                <w:rtl w:val="0"/>
              </w:rPr>
              <w:t xml:space="preserve">Securities Trading</w:t>
            </w:r>
            <w:r w:rsidDel="00000000" w:rsidR="00000000" w:rsidRPr="00000000">
              <w:rPr>
                <w:rFonts w:ascii="Arial Narrow" w:cs="Arial Narrow" w:eastAsia="Arial Narrow" w:hAnsi="Arial Narrow"/>
                <w:sz w:val="18"/>
                <w:szCs w:val="18"/>
                <w:rtl w:val="0"/>
              </w:rPr>
              <w:t xml:space="preserve">. Each Party acknowledges that Brazilian securities laws, as well as the laws of other jurisdictions (as applicable), prohibit any person or entity holding material, non-public information concerning a publicly-held corporation or its parent and affiliates from trading any such securities. Therefore, each Party shall employ such Confidential Information only as allowed by applicable law.</w:t>
            </w:r>
          </w:p>
        </w:tc>
      </w:tr>
      <w:tr>
        <w:trPr>
          <w:cantSplit w:val="1"/>
          <w:trHeight w:val="1507" w:hRule="atLeast"/>
          <w:tblHeader w:val="0"/>
        </w:trPr>
        <w:tc>
          <w:tcPr/>
          <w:p w:rsidR="00000000" w:rsidDel="00000000" w:rsidP="00000000" w:rsidRDefault="00000000" w:rsidRPr="00000000" w14:paraId="0000006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13. </w:t>
            </w:r>
            <w:r w:rsidDel="00000000" w:rsidR="00000000" w:rsidRPr="00000000">
              <w:rPr>
                <w:rFonts w:ascii="Arial Narrow" w:cs="Arial Narrow" w:eastAsia="Arial Narrow" w:hAnsi="Arial Narrow"/>
                <w:b w:val="1"/>
                <w:bCs w:val="1"/>
                <w:sz w:val="18"/>
                <w:szCs w:val="18"/>
                <w:u w:val="single"/>
                <w:rtl w:val="0"/>
              </w:rPr>
              <w:t xml:space="preserve">Início e Fim da Vigência</w:t>
            </w:r>
            <w:r w:rsidDel="00000000" w:rsidR="00000000" w:rsidRPr="00000000">
              <w:rPr>
                <w:rFonts w:ascii="Arial Narrow" w:cs="Arial Narrow" w:eastAsia="Arial Narrow" w:hAnsi="Arial Narrow"/>
                <w:sz w:val="18"/>
                <w:szCs w:val="18"/>
                <w:rtl w:val="0"/>
              </w:rPr>
              <w:t xml:space="preserve">. Este Acordo inicia sua vigência na data em que a última assinatura for nele firmada e aplica-se às discussões ocorridas em um período de três anos do início de sua vigência. Não obstante, as Informações Confidenciais divulgadas devem ser mantidas em sigilo por cinco anos (i) do término da vigência do último contrato celebrado pelas Partes, ou (ii) da data de sua divulgação, o que for mais tardio.</w:t>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6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13. </w:t>
            </w:r>
            <w:r w:rsidDel="00000000" w:rsidR="00000000" w:rsidRPr="00000000">
              <w:rPr>
                <w:rFonts w:ascii="Arial Narrow" w:cs="Arial Narrow" w:eastAsia="Arial Narrow" w:hAnsi="Arial Narrow"/>
                <w:b w:val="1"/>
                <w:bCs w:val="1"/>
                <w:sz w:val="18"/>
                <w:szCs w:val="18"/>
                <w:u w:val="single"/>
                <w:rtl w:val="0"/>
              </w:rPr>
              <w:t xml:space="preserve">Effective Date and Termination</w:t>
            </w:r>
            <w:r w:rsidDel="00000000" w:rsidR="00000000" w:rsidRPr="00000000">
              <w:rPr>
                <w:rFonts w:ascii="Arial Narrow" w:cs="Arial Narrow" w:eastAsia="Arial Narrow" w:hAnsi="Arial Narrow"/>
                <w:sz w:val="18"/>
                <w:szCs w:val="18"/>
                <w:rtl w:val="0"/>
              </w:rPr>
              <w:t xml:space="preserve">. This Agreement shall be effective from the date the last signature is executed to this Agreement and shall apply to discussions held during a period of three years from the effective date. Notwithstanding the foregoing, Confidential Information disclosed shall be kept in secrecy for five years from (i) the date of disclosure, or (ii) the termination date of the last agreement entered into by the Parties, whichever the later may be.</w:t>
            </w:r>
          </w:p>
        </w:tc>
      </w:tr>
      <w:tr>
        <w:trPr>
          <w:cantSplit w:val="1"/>
          <w:trHeight w:val="445" w:hRule="atLeast"/>
          <w:tblHeader w:val="0"/>
        </w:trPr>
        <w:tc>
          <w:tcPr/>
          <w:p w:rsidR="00000000" w:rsidDel="00000000" w:rsidP="00000000" w:rsidRDefault="00000000" w:rsidRPr="00000000" w14:paraId="0000006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14. </w:t>
            </w:r>
            <w:r w:rsidDel="00000000" w:rsidR="00000000" w:rsidRPr="00000000">
              <w:rPr>
                <w:rFonts w:ascii="Arial Narrow" w:cs="Arial Narrow" w:eastAsia="Arial Narrow" w:hAnsi="Arial Narrow"/>
                <w:b w:val="1"/>
                <w:bCs w:val="1"/>
                <w:sz w:val="18"/>
                <w:szCs w:val="18"/>
                <w:u w:val="single"/>
                <w:rtl w:val="0"/>
              </w:rPr>
              <w:t xml:space="preserve">Independência das Disposições</w:t>
            </w:r>
            <w:r w:rsidDel="00000000" w:rsidR="00000000" w:rsidRPr="00000000">
              <w:rPr>
                <w:rFonts w:ascii="Arial Narrow" w:cs="Arial Narrow" w:eastAsia="Arial Narrow" w:hAnsi="Arial Narrow"/>
                <w:sz w:val="18"/>
                <w:szCs w:val="18"/>
                <w:rtl w:val="0"/>
              </w:rPr>
              <w:t xml:space="preserve">. Se alguma disposição deste Acordo for declarada inexeqüível, o remanescente continuará em vigor.</w:t>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6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14. </w:t>
            </w:r>
            <w:r w:rsidDel="00000000" w:rsidR="00000000" w:rsidRPr="00000000">
              <w:rPr>
                <w:rFonts w:ascii="Arial Narrow" w:cs="Arial Narrow" w:eastAsia="Arial Narrow" w:hAnsi="Arial Narrow"/>
                <w:b w:val="1"/>
                <w:bCs w:val="1"/>
                <w:sz w:val="18"/>
                <w:szCs w:val="18"/>
                <w:u w:val="single"/>
                <w:rtl w:val="0"/>
              </w:rPr>
              <w:t xml:space="preserve">Severability</w:t>
            </w:r>
            <w:r w:rsidDel="00000000" w:rsidR="00000000" w:rsidRPr="00000000">
              <w:rPr>
                <w:rFonts w:ascii="Arial Narrow" w:cs="Arial Narrow" w:eastAsia="Arial Narrow" w:hAnsi="Arial Narrow"/>
                <w:sz w:val="18"/>
                <w:szCs w:val="18"/>
                <w:rtl w:val="0"/>
              </w:rPr>
              <w:t xml:space="preserve">. Should any provisions of this Agreement be found unenforceable, the remainder shall still be deemed in full force and effect.</w:t>
            </w:r>
          </w:p>
        </w:tc>
      </w:tr>
      <w:tr>
        <w:trPr>
          <w:cantSplit w:val="1"/>
          <w:trHeight w:val="692" w:hRule="atLeast"/>
          <w:tblHeader w:val="0"/>
        </w:trPr>
        <w:tc>
          <w:tcPr/>
          <w:p w:rsidR="00000000" w:rsidDel="00000000" w:rsidP="00000000" w:rsidRDefault="00000000" w:rsidRPr="00000000" w14:paraId="0000006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15. </w:t>
            </w:r>
            <w:r w:rsidDel="00000000" w:rsidR="00000000" w:rsidRPr="00000000">
              <w:rPr>
                <w:rFonts w:ascii="Arial Narrow" w:cs="Arial Narrow" w:eastAsia="Arial Narrow" w:hAnsi="Arial Narrow"/>
                <w:b w:val="1"/>
                <w:bCs w:val="1"/>
                <w:sz w:val="18"/>
                <w:szCs w:val="18"/>
                <w:u w:val="single"/>
                <w:rtl w:val="0"/>
              </w:rPr>
              <w:t xml:space="preserve">Ausência de Renúncia</w:t>
            </w:r>
            <w:r w:rsidDel="00000000" w:rsidR="00000000" w:rsidRPr="00000000">
              <w:rPr>
                <w:rFonts w:ascii="Arial Narrow" w:cs="Arial Narrow" w:eastAsia="Arial Narrow" w:hAnsi="Arial Narrow"/>
                <w:sz w:val="18"/>
                <w:szCs w:val="18"/>
                <w:rtl w:val="0"/>
              </w:rPr>
              <w:t xml:space="preserve">. A inércia de qualquer das Partes de exigir o cumprimento de qualquer disposição deste Acordo não deve afetar de forma algum o direito de requerer tal execução posteriormente.</w:t>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6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15. </w:t>
            </w:r>
            <w:r w:rsidDel="00000000" w:rsidR="00000000" w:rsidRPr="00000000">
              <w:rPr>
                <w:rFonts w:ascii="Arial Narrow" w:cs="Arial Narrow" w:eastAsia="Arial Narrow" w:hAnsi="Arial Narrow"/>
                <w:b w:val="1"/>
                <w:bCs w:val="1"/>
                <w:sz w:val="18"/>
                <w:szCs w:val="18"/>
                <w:u w:val="single"/>
                <w:rtl w:val="0"/>
              </w:rPr>
              <w:t xml:space="preserve">No Waiver</w:t>
            </w:r>
            <w:r w:rsidDel="00000000" w:rsidR="00000000" w:rsidRPr="00000000">
              <w:rPr>
                <w:rFonts w:ascii="Arial Narrow" w:cs="Arial Narrow" w:eastAsia="Arial Narrow" w:hAnsi="Arial Narrow"/>
                <w:sz w:val="18"/>
                <w:szCs w:val="18"/>
                <w:rtl w:val="0"/>
              </w:rPr>
              <w:t xml:space="preserve">. The failure of either Party to require performance of any provisions of the Agreement herein shall in no way affect the right to require such performance thereafter.</w:t>
            </w:r>
          </w:p>
        </w:tc>
      </w:tr>
      <w:tr>
        <w:trPr>
          <w:cantSplit w:val="1"/>
          <w:trHeight w:val="1090" w:hRule="atLeast"/>
          <w:tblHeader w:val="0"/>
        </w:trPr>
        <w:tc>
          <w:tcPr/>
          <w:p w:rsidR="00000000" w:rsidDel="00000000" w:rsidP="00000000" w:rsidRDefault="00000000" w:rsidRPr="00000000" w14:paraId="0000007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16. </w:t>
            </w:r>
            <w:r w:rsidDel="00000000" w:rsidR="00000000" w:rsidRPr="00000000">
              <w:rPr>
                <w:rFonts w:ascii="Arial Narrow" w:cs="Arial Narrow" w:eastAsia="Arial Narrow" w:hAnsi="Arial Narrow"/>
                <w:b w:val="1"/>
                <w:bCs w:val="1"/>
                <w:sz w:val="18"/>
                <w:szCs w:val="18"/>
                <w:u w:val="single"/>
                <w:rtl w:val="0"/>
              </w:rPr>
              <w:t xml:space="preserve">Acordo Completo e Aditivos</w:t>
            </w:r>
            <w:r w:rsidDel="00000000" w:rsidR="00000000" w:rsidRPr="00000000">
              <w:rPr>
                <w:rFonts w:ascii="Arial Narrow" w:cs="Arial Narrow" w:eastAsia="Arial Narrow" w:hAnsi="Arial Narrow"/>
                <w:sz w:val="18"/>
                <w:szCs w:val="18"/>
                <w:rtl w:val="0"/>
              </w:rPr>
              <w:t xml:space="preserve">. Este Acordo incorpora o entendimento integral das Partes e sobrepõe-se a todas as negociações prévias pertinentes a seu escopo. Este Acordo não pode ser modificado exceto por um aditivo escrito devidamente assinado pelos representantes legais das Partes. </w:t>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7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16. </w:t>
            </w:r>
            <w:r w:rsidDel="00000000" w:rsidR="00000000" w:rsidRPr="00000000">
              <w:rPr>
                <w:rFonts w:ascii="Arial Narrow" w:cs="Arial Narrow" w:eastAsia="Arial Narrow" w:hAnsi="Arial Narrow"/>
                <w:b w:val="1"/>
                <w:bCs w:val="1"/>
                <w:sz w:val="18"/>
                <w:szCs w:val="18"/>
                <w:u w:val="single"/>
                <w:rtl w:val="0"/>
              </w:rPr>
              <w:t xml:space="preserve">Entire Agreement and Amendments</w:t>
            </w:r>
            <w:r w:rsidDel="00000000" w:rsidR="00000000" w:rsidRPr="00000000">
              <w:rPr>
                <w:rFonts w:ascii="Arial Narrow" w:cs="Arial Narrow" w:eastAsia="Arial Narrow" w:hAnsi="Arial Narrow"/>
                <w:sz w:val="18"/>
                <w:szCs w:val="18"/>
                <w:rtl w:val="0"/>
              </w:rPr>
              <w:t xml:space="preserve">. The Agreement herein contains the Parties’ entire understanding and supersedes all prior negotiations regarding its scope. The Agreement herein shall not be modified except by the written and duly executed amendment by the Parties.</w:t>
            </w:r>
          </w:p>
        </w:tc>
      </w:tr>
      <w:tr>
        <w:trPr>
          <w:cantSplit w:val="1"/>
          <w:trHeight w:val="1156" w:hRule="atLeast"/>
          <w:tblHeader w:val="0"/>
        </w:trPr>
        <w:tc>
          <w:tcPr/>
          <w:p w:rsidR="00000000" w:rsidDel="00000000" w:rsidP="00000000" w:rsidRDefault="00000000" w:rsidRPr="00000000" w14:paraId="0000007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17. </w:t>
            </w:r>
            <w:r w:rsidDel="00000000" w:rsidR="00000000" w:rsidRPr="00000000">
              <w:rPr>
                <w:rFonts w:ascii="Arial Narrow" w:cs="Arial Narrow" w:eastAsia="Arial Narrow" w:hAnsi="Arial Narrow"/>
                <w:b w:val="1"/>
                <w:bCs w:val="1"/>
                <w:sz w:val="18"/>
                <w:szCs w:val="18"/>
                <w:u w:val="single"/>
                <w:rtl w:val="0"/>
              </w:rPr>
              <w:t xml:space="preserve">Transferência e Efeito de Compromisso</w:t>
            </w:r>
            <w:r w:rsidDel="00000000" w:rsidR="00000000" w:rsidRPr="00000000">
              <w:rPr>
                <w:rFonts w:ascii="Arial Narrow" w:cs="Arial Narrow" w:eastAsia="Arial Narrow" w:hAnsi="Arial Narrow"/>
                <w:sz w:val="18"/>
                <w:szCs w:val="18"/>
                <w:rtl w:val="0"/>
              </w:rPr>
              <w:t xml:space="preserve">. Uma Parte não pode ceder ou transferir os direitos e obrigações decorrentes deste Acordo sem o prévio consentimento da outra, e qualquer transferência em violação a este Acordo será nulo. As cláusulas e condições do presente instrumento são extensivas aos sucessores das Partes, subsidiárias, coligadas, acionistas e controladores.</w:t>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7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17. </w:t>
            </w:r>
            <w:r w:rsidDel="00000000" w:rsidR="00000000" w:rsidRPr="00000000">
              <w:rPr>
                <w:rFonts w:ascii="Arial Narrow" w:cs="Arial Narrow" w:eastAsia="Arial Narrow" w:hAnsi="Arial Narrow"/>
                <w:b w:val="1"/>
                <w:bCs w:val="1"/>
                <w:sz w:val="18"/>
                <w:szCs w:val="18"/>
                <w:u w:val="single"/>
                <w:rtl w:val="0"/>
              </w:rPr>
              <w:t xml:space="preserve">Assignment and Binding Effect</w:t>
            </w:r>
            <w:r w:rsidDel="00000000" w:rsidR="00000000" w:rsidRPr="00000000">
              <w:rPr>
                <w:rFonts w:ascii="Arial Narrow" w:cs="Arial Narrow" w:eastAsia="Arial Narrow" w:hAnsi="Arial Narrow"/>
                <w:sz w:val="18"/>
                <w:szCs w:val="18"/>
                <w:rtl w:val="0"/>
              </w:rPr>
              <w:t xml:space="preserve">. Neither Party shall assign the Agreement herein without the prior written consent of the other, and any assignment in violation of the Agreement herein shall be void. The terms and conditions hereof are extended to the successors of the Parties, their subsidiaries, affiliates, shareholders and controllers.</w:t>
            </w:r>
          </w:p>
        </w:tc>
      </w:tr>
      <w:tr>
        <w:trPr>
          <w:cantSplit w:val="1"/>
          <w:trHeight w:val="226" w:hRule="atLeast"/>
          <w:tblHeader w:val="0"/>
        </w:trPr>
        <w:tc>
          <w:tcPr/>
          <w:p w:rsidR="00000000" w:rsidDel="00000000" w:rsidP="00000000" w:rsidRDefault="00000000" w:rsidRPr="00000000" w14:paraId="0000007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18. </w:t>
            </w:r>
            <w:r w:rsidDel="00000000" w:rsidR="00000000" w:rsidRPr="00000000">
              <w:rPr>
                <w:rFonts w:ascii="Arial Narrow" w:cs="Arial Narrow" w:eastAsia="Arial Narrow" w:hAnsi="Arial Narrow"/>
                <w:b w:val="1"/>
                <w:bCs w:val="1"/>
                <w:sz w:val="18"/>
                <w:szCs w:val="18"/>
                <w:u w:val="single"/>
                <w:rtl w:val="0"/>
              </w:rPr>
              <w:t xml:space="preserve">Língua Prevalecente</w:t>
            </w:r>
            <w:r w:rsidDel="00000000" w:rsidR="00000000" w:rsidRPr="00000000">
              <w:rPr>
                <w:rFonts w:ascii="Arial Narrow" w:cs="Arial Narrow" w:eastAsia="Arial Narrow" w:hAnsi="Arial Narrow"/>
                <w:sz w:val="18"/>
                <w:szCs w:val="18"/>
                <w:rtl w:val="0"/>
              </w:rPr>
              <w:t xml:space="preserve">. Em caso de discrepância entre as versões em Inglês e Português deste Acordo, a versão em Português deve prevalecer. </w:t>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7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18. </w:t>
            </w:r>
            <w:r w:rsidDel="00000000" w:rsidR="00000000" w:rsidRPr="00000000">
              <w:rPr>
                <w:rFonts w:ascii="Arial Narrow" w:cs="Arial Narrow" w:eastAsia="Arial Narrow" w:hAnsi="Arial Narrow"/>
                <w:b w:val="1"/>
                <w:bCs w:val="1"/>
                <w:sz w:val="18"/>
                <w:szCs w:val="18"/>
                <w:u w:val="single"/>
                <w:rtl w:val="0"/>
              </w:rPr>
              <w:t xml:space="preserve">Prevailing Language</w:t>
            </w:r>
            <w:r w:rsidDel="00000000" w:rsidR="00000000" w:rsidRPr="00000000">
              <w:rPr>
                <w:rFonts w:ascii="Arial Narrow" w:cs="Arial Narrow" w:eastAsia="Arial Narrow" w:hAnsi="Arial Narrow"/>
                <w:sz w:val="18"/>
                <w:szCs w:val="18"/>
                <w:rtl w:val="0"/>
              </w:rPr>
              <w:t xml:space="preserve">. In case of discrepancy between the English and the Portuguese versions of this Agreement, the Portuguese version shall prevail. </w:t>
            </w:r>
          </w:p>
        </w:tc>
      </w:tr>
      <w:tr>
        <w:trPr>
          <w:cantSplit w:val="1"/>
          <w:trHeight w:val="226" w:hRule="atLeast"/>
          <w:tblHeader w:val="0"/>
        </w:trPr>
        <w:tc>
          <w:tcPr/>
          <w:p w:rsidR="00000000" w:rsidDel="00000000" w:rsidP="00000000" w:rsidRDefault="00000000" w:rsidRPr="00000000" w14:paraId="0000007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19. </w:t>
            </w:r>
            <w:r w:rsidDel="00000000" w:rsidR="00000000" w:rsidRPr="00000000">
              <w:rPr>
                <w:rFonts w:ascii="Arial Narrow" w:cs="Arial Narrow" w:eastAsia="Arial Narrow" w:hAnsi="Arial Narrow"/>
                <w:b w:val="1"/>
                <w:bCs w:val="1"/>
                <w:sz w:val="18"/>
                <w:szCs w:val="18"/>
                <w:u w:val="single"/>
                <w:rtl w:val="0"/>
              </w:rPr>
              <w:t xml:space="preserve">Propaganda</w:t>
            </w:r>
            <w:r w:rsidDel="00000000" w:rsidR="00000000" w:rsidRPr="00000000">
              <w:rPr>
                <w:rFonts w:ascii="Arial Narrow" w:cs="Arial Narrow" w:eastAsia="Arial Narrow" w:hAnsi="Arial Narrow"/>
                <w:sz w:val="18"/>
                <w:szCs w:val="18"/>
                <w:rtl w:val="0"/>
              </w:rPr>
              <w:t xml:space="preserve">. Nenhuma das Partes poderá mencionar a outra parte ou atribuir qualquer informação a esta na imprensa, com fins de propaganda ou promoção, ou com o propósito de informar ou influenciar quaisquer terceiros, incluindo a comunidade de investidores, sem o prévio consentimento por escrito. </w:t>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7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19. </w:t>
            </w:r>
            <w:r w:rsidDel="00000000" w:rsidR="00000000" w:rsidRPr="00000000">
              <w:rPr>
                <w:rFonts w:ascii="Arial Narrow" w:cs="Arial Narrow" w:eastAsia="Arial Narrow" w:hAnsi="Arial Narrow"/>
                <w:b w:val="1"/>
                <w:bCs w:val="1"/>
                <w:sz w:val="18"/>
                <w:szCs w:val="18"/>
                <w:u w:val="single"/>
                <w:rtl w:val="0"/>
              </w:rPr>
              <w:t xml:space="preserve">Merchandising</w:t>
            </w:r>
            <w:r w:rsidDel="00000000" w:rsidR="00000000" w:rsidRPr="00000000">
              <w:rPr>
                <w:rFonts w:ascii="Arial Narrow" w:cs="Arial Narrow" w:eastAsia="Arial Narrow" w:hAnsi="Arial Narrow"/>
                <w:sz w:val="18"/>
                <w:szCs w:val="18"/>
                <w:rtl w:val="0"/>
              </w:rPr>
              <w:t xml:space="preserve">. The Parties agree not to attribute information to or mention the other party in the press, for advertising or promotional purposes, or for the purpose of informing or influencing any third party, including the investment community, without prior written consent.</w:t>
            </w:r>
          </w:p>
        </w:tc>
      </w:tr>
      <w:tr>
        <w:trPr>
          <w:cantSplit w:val="1"/>
          <w:trHeight w:val="226" w:hRule="atLeast"/>
          <w:tblHeader w:val="0"/>
        </w:trPr>
        <w:tc>
          <w:tcPr/>
          <w:p w:rsidR="00000000" w:rsidDel="00000000" w:rsidP="00000000" w:rsidRDefault="00000000" w:rsidRPr="00000000" w14:paraId="0000007C">
            <w:pPr>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sz w:val="18"/>
                <w:szCs w:val="18"/>
                <w:rtl w:val="0"/>
              </w:rPr>
              <w:t xml:space="preserve">20. </w:t>
            </w:r>
            <w:r w:rsidDel="00000000" w:rsidR="00000000" w:rsidRPr="00000000">
              <w:rPr>
                <w:rFonts w:ascii="Arial Narrow" w:cs="Arial Narrow" w:eastAsia="Arial Narrow" w:hAnsi="Arial Narrow"/>
                <w:b w:val="1"/>
                <w:bCs w:val="1"/>
                <w:sz w:val="18"/>
                <w:szCs w:val="18"/>
                <w:u w:val="single"/>
                <w:rtl w:val="0"/>
              </w:rPr>
              <w:t xml:space="preserve">LGPD.</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Caso a Parte Receptora, no decorrer deste Contrato tenha acesso a dados e informações pessoais, deverá comunicar e respeitar as políticas e regras editadas ou que vierem a ser editadas pela BRM no tocante ao armazenamento e tratamento dos referidos dados e informações, sem prejuízo do estrito respeito à Lei nº 13.709 de 2018 (Lei Geral de Proteção de Dados Pessoais), Lei n. 12.965 de 2014 (Marco Civil da Internet), Decreto n. 8.771 de 2016 (Regulamento do Marco Civil da Internet), bem como quaisquer outras leis relativas à proteção de dados pessoais que vierem a ser promulgadas ou entrarem em vigor no curso da vigência deste Contrato, sob pena de responsabilização por todos os danos causados e eventuais sanções administrativas ou judiciais aplicáveis.</w:t>
            </w:r>
            <w:r w:rsidDel="00000000" w:rsidR="00000000" w:rsidRPr="00000000">
              <w:rPr>
                <w:rtl w:val="0"/>
              </w:rPr>
            </w:r>
          </w:p>
        </w:tc>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bCs w:val="1"/>
                <w:sz w:val="18"/>
                <w:szCs w:val="18"/>
                <w:u w:val="single"/>
              </w:rPr>
            </w:pPr>
            <w:r w:rsidDel="00000000" w:rsidR="00000000" w:rsidRPr="00000000">
              <w:rPr>
                <w:rtl w:val="0"/>
              </w:rPr>
            </w:r>
          </w:p>
        </w:tc>
        <w:tc>
          <w:tcPr/>
          <w:p w:rsidR="00000000" w:rsidDel="00000000" w:rsidP="00000000" w:rsidRDefault="00000000" w:rsidRPr="00000000" w14:paraId="0000007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20. </w:t>
            </w:r>
            <w:r w:rsidDel="00000000" w:rsidR="00000000" w:rsidRPr="00000000">
              <w:rPr>
                <w:rFonts w:ascii="Arial Narrow" w:cs="Arial Narrow" w:eastAsia="Arial Narrow" w:hAnsi="Arial Narrow"/>
                <w:b w:val="1"/>
                <w:bCs w:val="1"/>
                <w:sz w:val="18"/>
                <w:szCs w:val="18"/>
                <w:u w:val="single"/>
                <w:rtl w:val="0"/>
              </w:rPr>
              <w:t xml:space="preserve">LGPD.</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If the Receiving Party, in the course of this Contract has access to personal data and information, it shall communicate and comply with the policies and rules issued or that may be edited by the BRM with respect to the storage and processing of such data and information, without prejudice to strict compliance with Law No. 13,709 of 2018 (General Law for the Protection of Personal Data),   Law No. 12,965 of 2014 (Civil Framework of the Internet), Decree No. 8,771 of 2016 (Regulation of the Civil Framework of the Internet), as well as any other laws on the protection of personal data that may be promulgated or enter into force in the course of the validity of this Agreement, under penalty of liability for all damages caused and even administrative or judicial sanctions.</w:t>
            </w:r>
          </w:p>
        </w:tc>
      </w:tr>
      <w:tr>
        <w:trPr>
          <w:cantSplit w:val="1"/>
          <w:trHeight w:val="226" w:hRule="atLeast"/>
          <w:tblHeader w:val="0"/>
        </w:trPr>
        <w:tc>
          <w:tcPr/>
          <w:p w:rsidR="00000000" w:rsidDel="00000000" w:rsidP="00000000" w:rsidRDefault="00000000" w:rsidRPr="00000000" w14:paraId="0000007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20. </w:t>
            </w:r>
            <w:r w:rsidDel="00000000" w:rsidR="00000000" w:rsidRPr="00000000">
              <w:rPr>
                <w:rFonts w:ascii="Arial Narrow" w:cs="Arial Narrow" w:eastAsia="Arial Narrow" w:hAnsi="Arial Narrow"/>
                <w:b w:val="1"/>
                <w:bCs w:val="1"/>
                <w:sz w:val="18"/>
                <w:szCs w:val="18"/>
                <w:u w:val="single"/>
                <w:rtl w:val="0"/>
              </w:rPr>
              <w:t xml:space="preserve">Assinatura</w:t>
            </w:r>
            <w:r w:rsidDel="00000000" w:rsidR="00000000" w:rsidRPr="00000000">
              <w:rPr>
                <w:rFonts w:ascii="Arial Narrow" w:cs="Arial Narrow" w:eastAsia="Arial Narrow" w:hAnsi="Arial Narrow"/>
                <w:sz w:val="18"/>
                <w:szCs w:val="18"/>
                <w:rtl w:val="0"/>
              </w:rPr>
              <w:t xml:space="preserve">. As Partes concordam que este Acordo poderá ser assinado de forma eletrônica, por qualquer meio acordado entre as Partes, que poderá ou não incluir os certificados eletrônicos emitidos pela Infraestrutura de Chaves Públicas Brasileira (“ICP-Brasil”).</w:t>
            </w:r>
          </w:p>
        </w:tc>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20. </w:t>
            </w:r>
            <w:r w:rsidDel="00000000" w:rsidR="00000000" w:rsidRPr="00000000">
              <w:rPr>
                <w:rFonts w:ascii="Arial Narrow" w:cs="Arial Narrow" w:eastAsia="Arial Narrow" w:hAnsi="Arial Narrow"/>
                <w:b w:val="1"/>
                <w:bCs w:val="1"/>
                <w:i w:val="0"/>
                <w:iCs w:val="0"/>
                <w:smallCaps w:val="0"/>
                <w:strike w:val="0"/>
                <w:color w:val="000000"/>
                <w:sz w:val="18"/>
                <w:szCs w:val="18"/>
                <w:u w:val="single"/>
                <w:shd w:fill="auto" w:val="clear"/>
                <w:vertAlign w:val="baseline"/>
                <w:rtl w:val="0"/>
              </w:rPr>
              <w:t xml:space="preserve">Execution</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The Parties agree that this Agreement may be signed electronically, by any means agreed by the Parties, which may or may not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include the electronic certificates issued by the Brazilian Public Key Infrastructure (“ICPBrasil”).</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39" w:hRule="atLeast"/>
          <w:tblHeader w:val="0"/>
        </w:trPr>
        <w:tc>
          <w:tcPr/>
          <w:p w:rsidR="00000000" w:rsidDel="00000000" w:rsidP="00000000" w:rsidRDefault="00000000" w:rsidRPr="00000000" w14:paraId="0000008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21. </w:t>
            </w:r>
            <w:r w:rsidDel="00000000" w:rsidR="00000000" w:rsidRPr="00000000">
              <w:rPr>
                <w:rFonts w:ascii="Arial Narrow" w:cs="Arial Narrow" w:eastAsia="Arial Narrow" w:hAnsi="Arial Narrow"/>
                <w:b w:val="1"/>
                <w:bCs w:val="1"/>
                <w:sz w:val="18"/>
                <w:szCs w:val="18"/>
                <w:u w:val="single"/>
                <w:rtl w:val="0"/>
              </w:rPr>
              <w:t xml:space="preserve">Lei Aplicável e Eleição de Foro</w:t>
            </w:r>
            <w:r w:rsidDel="00000000" w:rsidR="00000000" w:rsidRPr="00000000">
              <w:rPr>
                <w:rFonts w:ascii="Arial Narrow" w:cs="Arial Narrow" w:eastAsia="Arial Narrow" w:hAnsi="Arial Narrow"/>
                <w:sz w:val="18"/>
                <w:szCs w:val="18"/>
                <w:rtl w:val="0"/>
              </w:rPr>
              <w:t xml:space="preserve">. Este Acordo deve ser regido e interpretado de acordo com as leis do Brasil. As Partes elegem o Foro da Comarca de São Paulo/SP, Brasil, como a jurisdição exclusiva sobre qualquer disposta que surja ou que seja relacionada ao presente Acordo.</w:t>
            </w:r>
          </w:p>
        </w:tc>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8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21. </w:t>
            </w:r>
            <w:r w:rsidDel="00000000" w:rsidR="00000000" w:rsidRPr="00000000">
              <w:rPr>
                <w:rFonts w:ascii="Arial Narrow" w:cs="Arial Narrow" w:eastAsia="Arial Narrow" w:hAnsi="Arial Narrow"/>
                <w:b w:val="1"/>
                <w:bCs w:val="1"/>
                <w:sz w:val="18"/>
                <w:szCs w:val="18"/>
                <w:u w:val="single"/>
                <w:rtl w:val="0"/>
              </w:rPr>
              <w:t xml:space="preserve">Governing Law and Jurisdiction</w:t>
            </w:r>
            <w:r w:rsidDel="00000000" w:rsidR="00000000" w:rsidRPr="00000000">
              <w:rPr>
                <w:rFonts w:ascii="Arial Narrow" w:cs="Arial Narrow" w:eastAsia="Arial Narrow" w:hAnsi="Arial Narrow"/>
                <w:sz w:val="18"/>
                <w:szCs w:val="18"/>
                <w:rtl w:val="0"/>
              </w:rPr>
              <w:t xml:space="preserve">. This Agreement shall be governed by and construed in accordance with the laws of Brazil. The Parties elect the courts of São Paulo/SP, Brazil, as the exclusive jurisdiction and the venue over any dispute arising out of or relating to this Agreement</w:t>
            </w:r>
          </w:p>
        </w:tc>
      </w:tr>
      <w:tr>
        <w:trPr>
          <w:cantSplit w:val="1"/>
          <w:trHeight w:val="730" w:hRule="atLeast"/>
          <w:tblHeader w:val="0"/>
        </w:trPr>
        <w:tc>
          <w:tcPr/>
          <w:p w:rsidR="00000000" w:rsidDel="00000000" w:rsidP="00000000" w:rsidRDefault="00000000" w:rsidRPr="00000000" w14:paraId="0000008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EM TESTEMUNHO DO AQUI CONTIDO, as Partes fizeram seus respectivos representantes devidamente autorizados executar e entregar este Acordo em duas vias diante de duas testemunhas.</w:t>
            </w:r>
          </w:p>
        </w:tc>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8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WITNESS WHEREOF, the Parties have caused their respective duly authorized representatives to execute and deliver this Agreement in two counterparts before two witnesses.</w:t>
            </w:r>
          </w:p>
        </w:tc>
      </w:tr>
      <w:tr>
        <w:trPr>
          <w:cantSplit w:val="1"/>
          <w:trHeight w:val="144" w:hRule="atLeast"/>
          <w:tblHeader w:val="0"/>
        </w:trPr>
        <w:tc>
          <w:tcPr/>
          <w:p w:rsidR="00000000" w:rsidDel="00000000" w:rsidP="00000000" w:rsidRDefault="00000000" w:rsidRPr="00000000" w14:paraId="0000008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BRASIL MINERAÇÃO LTDA</w:t>
            </w:r>
          </w:p>
          <w:p w:rsidR="00000000" w:rsidDel="00000000" w:rsidP="00000000" w:rsidRDefault="00000000" w:rsidRPr="00000000" w14:paraId="0000008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Assinatura:____________________________</w:t>
            </w:r>
          </w:p>
          <w:p w:rsidR="00000000" w:rsidDel="00000000" w:rsidP="00000000" w:rsidRDefault="00000000" w:rsidRPr="00000000" w14:paraId="0000009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Nome:</w:t>
            </w:r>
          </w:p>
          <w:p w:rsidR="00000000" w:rsidDel="00000000" w:rsidP="00000000" w:rsidRDefault="00000000" w:rsidRPr="00000000" w14:paraId="0000009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Cargo:</w:t>
            </w:r>
          </w:p>
          <w:p w:rsidR="00000000" w:rsidDel="00000000" w:rsidP="00000000" w:rsidRDefault="00000000" w:rsidRPr="00000000" w14:paraId="0000009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Data:</w:t>
            </w:r>
          </w:p>
          <w:p w:rsidR="00000000" w:rsidDel="00000000" w:rsidP="00000000" w:rsidRDefault="00000000" w:rsidRPr="00000000" w14:paraId="0000009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Assinatura:____________________________</w:t>
            </w:r>
          </w:p>
          <w:p w:rsidR="00000000" w:rsidDel="00000000" w:rsidP="00000000" w:rsidRDefault="00000000" w:rsidRPr="00000000" w14:paraId="0000009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Nome:</w:t>
            </w:r>
          </w:p>
          <w:p w:rsidR="00000000" w:rsidDel="00000000" w:rsidP="00000000" w:rsidRDefault="00000000" w:rsidRPr="00000000" w14:paraId="0000009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Cargo:</w:t>
            </w:r>
          </w:p>
          <w:p w:rsidR="00000000" w:rsidDel="00000000" w:rsidP="00000000" w:rsidRDefault="00000000" w:rsidRPr="00000000" w14:paraId="0000009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Data:</w:t>
            </w:r>
          </w:p>
          <w:p w:rsidR="00000000" w:rsidDel="00000000" w:rsidP="00000000" w:rsidRDefault="00000000" w:rsidRPr="00000000" w14:paraId="0000009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Witness #1:____________________________</w:t>
            </w:r>
          </w:p>
          <w:p w:rsidR="00000000" w:rsidDel="00000000" w:rsidP="00000000" w:rsidRDefault="00000000" w:rsidRPr="00000000" w14:paraId="0000009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Name:</w:t>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sz w:val="18"/>
                <w:szCs w:val="18"/>
              </w:rPr>
            </w:pPr>
            <w:r w:rsidDel="00000000" w:rsidR="00000000" w:rsidRPr="00000000">
              <w:rPr>
                <w:rtl w:val="0"/>
              </w:rPr>
            </w:r>
          </w:p>
        </w:tc>
        <w:tc>
          <w:tcPr/>
          <w:p w:rsidR="00000000" w:rsidDel="00000000" w:rsidP="00000000" w:rsidRDefault="00000000" w:rsidRPr="00000000" w14:paraId="0000009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COMPANY</w:t>
            </w:r>
          </w:p>
          <w:p w:rsidR="00000000" w:rsidDel="00000000" w:rsidP="00000000" w:rsidRDefault="00000000" w:rsidRPr="00000000" w14:paraId="000000A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By:____________________________</w:t>
            </w:r>
          </w:p>
          <w:p w:rsidR="00000000" w:rsidDel="00000000" w:rsidP="00000000" w:rsidRDefault="00000000" w:rsidRPr="00000000" w14:paraId="000000A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Name:</w:t>
            </w:r>
          </w:p>
          <w:p w:rsidR="00000000" w:rsidDel="00000000" w:rsidP="00000000" w:rsidRDefault="00000000" w:rsidRPr="00000000" w14:paraId="000000A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Title:</w:t>
            </w:r>
          </w:p>
          <w:p w:rsidR="00000000" w:rsidDel="00000000" w:rsidP="00000000" w:rsidRDefault="00000000" w:rsidRPr="00000000" w14:paraId="000000A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Date:</w:t>
            </w:r>
          </w:p>
          <w:p w:rsidR="00000000" w:rsidDel="00000000" w:rsidP="00000000" w:rsidRDefault="00000000" w:rsidRPr="00000000" w14:paraId="000000A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By:____________________________</w:t>
            </w:r>
          </w:p>
          <w:p w:rsidR="00000000" w:rsidDel="00000000" w:rsidP="00000000" w:rsidRDefault="00000000" w:rsidRPr="00000000" w14:paraId="000000A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Name:</w:t>
            </w:r>
          </w:p>
          <w:p w:rsidR="00000000" w:rsidDel="00000000" w:rsidP="00000000" w:rsidRDefault="00000000" w:rsidRPr="00000000" w14:paraId="000000A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Title:</w:t>
            </w:r>
          </w:p>
          <w:p w:rsidR="00000000" w:rsidDel="00000000" w:rsidP="00000000" w:rsidRDefault="00000000" w:rsidRPr="00000000" w14:paraId="000000A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Date:</w:t>
            </w:r>
          </w:p>
          <w:p w:rsidR="00000000" w:rsidDel="00000000" w:rsidP="00000000" w:rsidRDefault="00000000" w:rsidRPr="00000000" w14:paraId="000000A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Witness #2:____________________________</w:t>
            </w:r>
          </w:p>
          <w:p w:rsidR="00000000" w:rsidDel="00000000" w:rsidP="00000000" w:rsidRDefault="00000000" w:rsidRPr="00000000" w14:paraId="000000B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Name:</w:t>
            </w:r>
          </w:p>
        </w:tc>
      </w:tr>
    </w:tbl>
    <w:p w:rsidR="00000000" w:rsidDel="00000000" w:rsidP="00000000" w:rsidRDefault="00000000" w:rsidRPr="00000000" w14:paraId="000000B3">
      <w:pPr>
        <w:jc w:val="both"/>
        <w:rPr>
          <w:rFonts w:ascii="Arial Narrow" w:cs="Arial Narrow" w:eastAsia="Arial Narrow" w:hAnsi="Arial Narrow"/>
          <w:sz w:val="18"/>
          <w:szCs w:val="18"/>
        </w:rPr>
      </w:pPr>
      <w:r w:rsidDel="00000000" w:rsidR="00000000" w:rsidRPr="00000000">
        <w:rPr>
          <w:rtl w:val="0"/>
        </w:rPr>
      </w:r>
    </w:p>
    <w:sectPr>
      <w:footerReference r:id="rId7" w:type="default"/>
      <w:footerReference r:id="rId8" w:type="first"/>
      <w:pgSz w:h="16838" w:w="11906" w:orient="portrait"/>
      <w:pgMar w:bottom="851" w:top="851" w:left="85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ACORDO DE CONFIDENCIALIDADE – NON-DISCLOSURE AGREEMENT</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Página – Page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ACORDO DE CONFIDENCIALIDADE – NON-DISCLOSURE AGREEMENT</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Página – Page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HCz4xkqTAu7OkNmuQ2T6XrZZw==">CgMxLjA4AHIhMUQ2SXp3UDRBUmVMYl94NWp1X2YxX3FQOWJ1dXR4cTda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